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0AA8" w14:textId="77777777" w:rsidR="008F09FA" w:rsidRDefault="008F09FA" w:rsidP="008F09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2CE59BC2" w14:textId="77777777" w:rsidR="008F09FA" w:rsidRDefault="008F09FA" w:rsidP="008F09FA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F953B50" w14:textId="77777777" w:rsidR="008F09FA" w:rsidRDefault="008F09FA" w:rsidP="008F09FA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56030768" w14:textId="77777777" w:rsidR="008F09FA" w:rsidRDefault="008F09FA" w:rsidP="008F09FA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44E4727B" w14:textId="12043B20" w:rsidR="008F09FA" w:rsidRPr="000835A4" w:rsidRDefault="008F09FA" w:rsidP="008F09FA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</w:t>
      </w:r>
      <w:r w:rsidR="007831A8">
        <w:rPr>
          <w:b/>
          <w:sz w:val="40"/>
          <w:szCs w:val="40"/>
          <w:u w:val="single"/>
        </w:rPr>
        <w:t>7</w:t>
      </w:r>
      <w:r w:rsidRPr="000835A4">
        <w:rPr>
          <w:b/>
          <w:sz w:val="40"/>
          <w:szCs w:val="40"/>
          <w:u w:val="single"/>
        </w:rPr>
        <w:t>-2022</w:t>
      </w:r>
    </w:p>
    <w:p w14:paraId="0B08AE1B" w14:textId="77777777" w:rsidR="008F09FA" w:rsidRPr="00322A25" w:rsidRDefault="008F09FA" w:rsidP="008F09FA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70BF7FB" w14:textId="77777777" w:rsidR="008F09FA" w:rsidRPr="00CF43C6" w:rsidRDefault="008F09FA" w:rsidP="008F09FA">
      <w:pPr>
        <w:ind w:left="-567" w:right="-1418"/>
        <w:jc w:val="center"/>
        <w:rPr>
          <w:b/>
          <w:u w:val="single"/>
        </w:rPr>
      </w:pPr>
    </w:p>
    <w:p w14:paraId="51353E89" w14:textId="7FD0069C" w:rsidR="008F09FA" w:rsidRPr="007007E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7831A8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SEMIFINALES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 w:rsidR="007831A8">
        <w:rPr>
          <w:b/>
          <w:noProof/>
          <w:sz w:val="28"/>
          <w:szCs w:val="28"/>
          <w:u w:val="single"/>
        </w:rPr>
        <w:t>02</w:t>
      </w:r>
      <w:r w:rsidRPr="007007EA">
        <w:rPr>
          <w:b/>
          <w:noProof/>
          <w:sz w:val="28"/>
          <w:szCs w:val="28"/>
          <w:u w:val="single"/>
        </w:rPr>
        <w:t>/</w:t>
      </w:r>
      <w:r>
        <w:rPr>
          <w:b/>
          <w:noProof/>
          <w:sz w:val="28"/>
          <w:szCs w:val="28"/>
          <w:u w:val="single"/>
        </w:rPr>
        <w:t>0</w:t>
      </w:r>
      <w:r w:rsidR="007831A8">
        <w:rPr>
          <w:b/>
          <w:noProof/>
          <w:sz w:val="28"/>
          <w:szCs w:val="28"/>
          <w:u w:val="single"/>
        </w:rPr>
        <w:t>7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02ACEC42" w14:textId="77777777" w:rsidR="008F09FA" w:rsidRPr="007007EA" w:rsidRDefault="008F09FA" w:rsidP="008F09FA">
      <w:pPr>
        <w:rPr>
          <w:b/>
          <w:noProof/>
          <w:sz w:val="28"/>
          <w:szCs w:val="28"/>
          <w:u w:val="single"/>
        </w:rPr>
      </w:pPr>
    </w:p>
    <w:p w14:paraId="3EF05553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25063795" w14:textId="77777777" w:rsidR="008F09FA" w:rsidRPr="007615FA" w:rsidRDefault="008F09FA" w:rsidP="008F09FA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F09FA" w14:paraId="53E200BE" w14:textId="77777777" w:rsidTr="007615FA">
        <w:tc>
          <w:tcPr>
            <w:tcW w:w="2268" w:type="dxa"/>
          </w:tcPr>
          <w:p w14:paraId="7A8F2538" w14:textId="24D5FE49" w:rsidR="008F09FA" w:rsidRPr="007615FA" w:rsidRDefault="007831A8" w:rsidP="00DE5160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 w:rsidRPr="007615FA">
              <w:rPr>
                <w:rFonts w:ascii="Agency FB" w:hAnsi="Agency FB"/>
                <w:bCs/>
                <w:noProof/>
                <w:sz w:val="28"/>
                <w:szCs w:val="28"/>
              </w:rPr>
              <w:t xml:space="preserve">ATLETICO LITORAL </w:t>
            </w:r>
          </w:p>
        </w:tc>
        <w:tc>
          <w:tcPr>
            <w:tcW w:w="450" w:type="dxa"/>
          </w:tcPr>
          <w:p w14:paraId="6093CA3B" w14:textId="2DAE9F65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20C22110" w14:textId="1F25BE1C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527B1E4E" w14:textId="4088F5FC" w:rsidR="008F09FA" w:rsidRPr="007615FA" w:rsidRDefault="007831A8" w:rsidP="00DE5160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 w:rsidRPr="007615FA">
              <w:rPr>
                <w:rFonts w:ascii="Agency FB" w:hAnsi="Agency FB"/>
                <w:bCs/>
                <w:noProof/>
                <w:sz w:val="28"/>
                <w:szCs w:val="28"/>
              </w:rPr>
              <w:t>SAUCE DE LUNA</w:t>
            </w:r>
          </w:p>
        </w:tc>
        <w:tc>
          <w:tcPr>
            <w:tcW w:w="425" w:type="dxa"/>
          </w:tcPr>
          <w:p w14:paraId="584678B7" w14:textId="05FAF88A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2291F147" w14:textId="081D7ABC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  <w:tr w:rsidR="008F09FA" w14:paraId="0BB3A097" w14:textId="77777777" w:rsidTr="007615FA">
        <w:tc>
          <w:tcPr>
            <w:tcW w:w="2268" w:type="dxa"/>
          </w:tcPr>
          <w:p w14:paraId="20434B99" w14:textId="78828B49" w:rsidR="008F09FA" w:rsidRPr="007615FA" w:rsidRDefault="007831A8" w:rsidP="00DE5160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 w:rsidRPr="007615FA">
              <w:rPr>
                <w:rFonts w:ascii="Agency FB" w:hAnsi="Agency FB"/>
                <w:bCs/>
                <w:noProof/>
                <w:sz w:val="28"/>
                <w:szCs w:val="28"/>
              </w:rPr>
              <w:t>ATL</w:t>
            </w:r>
            <w:r w:rsidR="007615FA">
              <w:rPr>
                <w:rFonts w:ascii="Agency FB" w:hAnsi="Agency FB"/>
                <w:bCs/>
                <w:noProof/>
                <w:sz w:val="28"/>
                <w:szCs w:val="28"/>
              </w:rPr>
              <w:t>.</w:t>
            </w:r>
            <w:r w:rsidRPr="007615FA">
              <w:rPr>
                <w:rFonts w:ascii="Agency FB" w:hAnsi="Agency FB"/>
                <w:bCs/>
                <w:noProof/>
                <w:sz w:val="28"/>
                <w:szCs w:val="28"/>
              </w:rPr>
              <w:t xml:space="preserve"> UNION BLANCO </w:t>
            </w:r>
          </w:p>
        </w:tc>
        <w:tc>
          <w:tcPr>
            <w:tcW w:w="450" w:type="dxa"/>
          </w:tcPr>
          <w:p w14:paraId="50B7E680" w14:textId="6DFA4567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3A12A600" w14:textId="354568B8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78771E3F" w14:textId="772076DF" w:rsidR="008F09FA" w:rsidRPr="007615FA" w:rsidRDefault="007831A8" w:rsidP="00DE5160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 w:rsidRPr="007615FA">
              <w:rPr>
                <w:rFonts w:ascii="Agency FB" w:hAnsi="Agency FB"/>
                <w:bCs/>
                <w:noProof/>
                <w:sz w:val="28"/>
                <w:szCs w:val="28"/>
              </w:rPr>
              <w:t>VIALE FBC BLANCO</w:t>
            </w:r>
          </w:p>
        </w:tc>
        <w:tc>
          <w:tcPr>
            <w:tcW w:w="425" w:type="dxa"/>
          </w:tcPr>
          <w:p w14:paraId="0CD04556" w14:textId="42CF2EB0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2D009DD4" w14:textId="213EF998" w:rsidR="008F09FA" w:rsidRPr="007615FA" w:rsidRDefault="007615FA" w:rsidP="00DE5160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7ACFD711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p w14:paraId="67246C48" w14:textId="3DD8F9AE" w:rsidR="007615FA" w:rsidRDefault="007615FA" w:rsidP="007615F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7B5AEBC1" w14:textId="77777777" w:rsidR="007615FA" w:rsidRPr="007615FA" w:rsidRDefault="007615FA" w:rsidP="007615FA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73"/>
        <w:gridCol w:w="2244"/>
        <w:gridCol w:w="425"/>
        <w:gridCol w:w="482"/>
      </w:tblGrid>
      <w:tr w:rsidR="007615FA" w14:paraId="69788A97" w14:textId="77777777" w:rsidTr="007615FA">
        <w:tc>
          <w:tcPr>
            <w:tcW w:w="2268" w:type="dxa"/>
          </w:tcPr>
          <w:p w14:paraId="6A135701" w14:textId="01E48EC5" w:rsidR="007615FA" w:rsidRPr="007615FA" w:rsidRDefault="007615FA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ATLETICO LITORAL</w:t>
            </w:r>
          </w:p>
        </w:tc>
        <w:tc>
          <w:tcPr>
            <w:tcW w:w="450" w:type="dxa"/>
          </w:tcPr>
          <w:p w14:paraId="02FDA000" w14:textId="323AA421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56EFE349" w14:textId="5618E26A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(2)</w:t>
            </w:r>
          </w:p>
        </w:tc>
        <w:tc>
          <w:tcPr>
            <w:tcW w:w="2244" w:type="dxa"/>
          </w:tcPr>
          <w:p w14:paraId="4BEF45B5" w14:textId="3DCBB385" w:rsidR="007615FA" w:rsidRPr="007615FA" w:rsidRDefault="007615FA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AS. CULTURAL BLANCO</w:t>
            </w:r>
          </w:p>
        </w:tc>
        <w:tc>
          <w:tcPr>
            <w:tcW w:w="425" w:type="dxa"/>
          </w:tcPr>
          <w:p w14:paraId="35520799" w14:textId="0EB7557E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26FA4011" w14:textId="1D63BE02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(3)</w:t>
            </w:r>
          </w:p>
        </w:tc>
      </w:tr>
      <w:tr w:rsidR="007615FA" w14:paraId="564CCAE0" w14:textId="77777777" w:rsidTr="007615FA">
        <w:tc>
          <w:tcPr>
            <w:tcW w:w="2268" w:type="dxa"/>
          </w:tcPr>
          <w:p w14:paraId="5069A875" w14:textId="1B548B3F" w:rsidR="007615FA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ATLETICO SARMIENTO</w:t>
            </w:r>
          </w:p>
        </w:tc>
        <w:tc>
          <w:tcPr>
            <w:tcW w:w="450" w:type="dxa"/>
          </w:tcPr>
          <w:p w14:paraId="00707609" w14:textId="13B2DED1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756CEF76" w14:textId="3C2B5A40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6F2B8AE9" w14:textId="03BE2FC1" w:rsidR="007615FA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UNION A. CERRITO</w:t>
            </w:r>
          </w:p>
        </w:tc>
        <w:tc>
          <w:tcPr>
            <w:tcW w:w="425" w:type="dxa"/>
          </w:tcPr>
          <w:p w14:paraId="747CFA90" w14:textId="501AB764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79A55222" w14:textId="2BFA4B66" w:rsidR="007615FA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7849AC16" w14:textId="77777777" w:rsidR="008F09FA" w:rsidRDefault="008F09FA" w:rsidP="008F09FA">
      <w:pPr>
        <w:jc w:val="center"/>
        <w:rPr>
          <w:b/>
          <w:u w:val="single"/>
        </w:rPr>
      </w:pPr>
    </w:p>
    <w:p w14:paraId="10AF1623" w14:textId="470D5C18" w:rsidR="00AD2A6D" w:rsidRDefault="00AD2A6D" w:rsidP="00AD2A6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27F0E58D" w14:textId="77777777" w:rsidR="00AD2A6D" w:rsidRPr="007615FA" w:rsidRDefault="00AD2A6D" w:rsidP="00AD2A6D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AD2A6D" w14:paraId="49A11558" w14:textId="77777777" w:rsidTr="00F91DC5">
        <w:tc>
          <w:tcPr>
            <w:tcW w:w="2268" w:type="dxa"/>
          </w:tcPr>
          <w:p w14:paraId="5FA32BD6" w14:textId="55922A62" w:rsidR="00AD2A6D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DEPORTIVO TUYANGO</w:t>
            </w:r>
          </w:p>
        </w:tc>
        <w:tc>
          <w:tcPr>
            <w:tcW w:w="450" w:type="dxa"/>
          </w:tcPr>
          <w:p w14:paraId="11D593E0" w14:textId="1E127DD2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4996B7C4" w14:textId="4671A4F3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3614A74E" w14:textId="42372016" w:rsidR="00AD2A6D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ATL. UNION BLANCO</w:t>
            </w:r>
          </w:p>
        </w:tc>
        <w:tc>
          <w:tcPr>
            <w:tcW w:w="425" w:type="dxa"/>
          </w:tcPr>
          <w:p w14:paraId="516331A7" w14:textId="10D1D8F2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6574B719" w14:textId="5D7C6725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  <w:tr w:rsidR="00AD2A6D" w14:paraId="6D76794D" w14:textId="77777777" w:rsidTr="00F91DC5">
        <w:tc>
          <w:tcPr>
            <w:tcW w:w="2268" w:type="dxa"/>
          </w:tcPr>
          <w:p w14:paraId="43BCB3F3" w14:textId="5992F54A" w:rsidR="00AD2A6D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AS. CULTURAL BLANCO</w:t>
            </w:r>
          </w:p>
        </w:tc>
        <w:tc>
          <w:tcPr>
            <w:tcW w:w="450" w:type="dxa"/>
          </w:tcPr>
          <w:p w14:paraId="39504918" w14:textId="088DEF3B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5810F310" w14:textId="481F566B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1D498262" w14:textId="13ED9FA7" w:rsidR="00AD2A6D" w:rsidRPr="007615FA" w:rsidRDefault="00AD2A6D" w:rsidP="00F91DC5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ATL. MARIA GRANDE</w:t>
            </w:r>
          </w:p>
        </w:tc>
        <w:tc>
          <w:tcPr>
            <w:tcW w:w="425" w:type="dxa"/>
          </w:tcPr>
          <w:p w14:paraId="281BADB7" w14:textId="7543123F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48E3FD3A" w14:textId="291FF0C0" w:rsidR="00AD2A6D" w:rsidRPr="007615FA" w:rsidRDefault="00AD2A6D" w:rsidP="00F91DC5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5CDCEA9E" w14:textId="77777777" w:rsidR="00520C35" w:rsidRDefault="00520C35" w:rsidP="00520C35">
      <w:pPr>
        <w:jc w:val="center"/>
        <w:rPr>
          <w:b/>
          <w:u w:val="single"/>
        </w:rPr>
      </w:pPr>
    </w:p>
    <w:p w14:paraId="372C8E05" w14:textId="77777777" w:rsidR="00AD2A6D" w:rsidRDefault="00AD2A6D" w:rsidP="00520C35">
      <w:pPr>
        <w:jc w:val="center"/>
        <w:rPr>
          <w:b/>
          <w:u w:val="single"/>
        </w:rPr>
      </w:pPr>
    </w:p>
    <w:p w14:paraId="18470E5C" w14:textId="02D81865" w:rsidR="00520C35" w:rsidRPr="00AD2A6D" w:rsidRDefault="00520C35" w:rsidP="00520C35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>CATEGORIA SUB-15</w:t>
      </w:r>
    </w:p>
    <w:p w14:paraId="3D5BB89C" w14:textId="77777777" w:rsidR="008F09FA" w:rsidRPr="000E5D3C" w:rsidRDefault="008F09FA" w:rsidP="008F09FA">
      <w:pPr>
        <w:jc w:val="center"/>
        <w:rPr>
          <w:b/>
          <w:u w:val="single"/>
        </w:rPr>
      </w:pPr>
    </w:p>
    <w:p w14:paraId="735CE11E" w14:textId="0E572AFD" w:rsidR="00230B1F" w:rsidRPr="00AD2A6D" w:rsidRDefault="00230B1F" w:rsidP="0052224D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 xml:space="preserve">EQUIPOS CLASIFICADOS PARA LA </w:t>
      </w:r>
      <w:r w:rsidR="00520C35" w:rsidRPr="00AD2A6D">
        <w:rPr>
          <w:b/>
          <w:sz w:val="28"/>
          <w:szCs w:val="28"/>
          <w:u w:val="single"/>
        </w:rPr>
        <w:t>FINAL</w:t>
      </w:r>
      <w:r w:rsidRPr="00AD2A6D">
        <w:rPr>
          <w:b/>
          <w:sz w:val="28"/>
          <w:szCs w:val="28"/>
          <w:u w:val="single"/>
        </w:rPr>
        <w:t xml:space="preserve"> </w:t>
      </w:r>
    </w:p>
    <w:p w14:paraId="4D35374E" w14:textId="74EACBDB" w:rsidR="00230B1F" w:rsidRPr="00AD2A6D" w:rsidRDefault="00230B1F" w:rsidP="0052224D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>TORNEO INFANTIL 202</w:t>
      </w:r>
      <w:r w:rsidR="00520C35" w:rsidRPr="00AD2A6D">
        <w:rPr>
          <w:b/>
          <w:sz w:val="28"/>
          <w:szCs w:val="28"/>
          <w:u w:val="single"/>
        </w:rPr>
        <w:t>2</w:t>
      </w:r>
    </w:p>
    <w:p w14:paraId="6F4F4E82" w14:textId="77777777" w:rsidR="00230B1F" w:rsidRPr="005A08EB" w:rsidRDefault="00230B1F" w:rsidP="0052224D">
      <w:pPr>
        <w:jc w:val="center"/>
        <w:rPr>
          <w:b/>
          <w:sz w:val="20"/>
          <w:szCs w:val="20"/>
          <w:u w:val="single"/>
        </w:rPr>
      </w:pPr>
    </w:p>
    <w:p w14:paraId="5083CE6E" w14:textId="1D9720AC" w:rsidR="00230B1F" w:rsidRPr="00AD2A6D" w:rsidRDefault="00230B1F" w:rsidP="00230B1F">
      <w:pPr>
        <w:jc w:val="center"/>
        <w:rPr>
          <w:rFonts w:ascii="Agency FB" w:hAnsi="Agency FB"/>
          <w:bCs/>
          <w:sz w:val="28"/>
          <w:szCs w:val="28"/>
        </w:rPr>
      </w:pPr>
      <w:r w:rsidRPr="00AD2A6D">
        <w:rPr>
          <w:rFonts w:ascii="Agency FB" w:hAnsi="Agency FB"/>
          <w:bCs/>
          <w:sz w:val="28"/>
          <w:szCs w:val="28"/>
        </w:rPr>
        <w:t xml:space="preserve">ATLETICO LITORAL Y </w:t>
      </w:r>
      <w:r w:rsidR="00520C35" w:rsidRPr="00AD2A6D">
        <w:rPr>
          <w:rFonts w:ascii="Agency FB" w:hAnsi="Agency FB"/>
          <w:bCs/>
          <w:sz w:val="28"/>
          <w:szCs w:val="28"/>
        </w:rPr>
        <w:t>VIALE FBC BLANCO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8F09FA" w:rsidRPr="003D454F" w14:paraId="3D766021" w14:textId="77777777" w:rsidTr="00DE516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15AC47F7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D519A69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0E9D7328" w14:textId="77777777" w:rsidR="008F09FA" w:rsidRPr="003D454F" w:rsidRDefault="008F09FA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957842C" w14:textId="0F09D636" w:rsidR="008F09FA" w:rsidRPr="003D454F" w:rsidRDefault="00520C35" w:rsidP="00DE5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</w:t>
            </w:r>
          </w:p>
        </w:tc>
      </w:tr>
      <w:tr w:rsidR="008F09FA" w14:paraId="02851CAC" w14:textId="77777777" w:rsidTr="00DE5160">
        <w:tc>
          <w:tcPr>
            <w:tcW w:w="2370" w:type="dxa"/>
          </w:tcPr>
          <w:p w14:paraId="0152AB28" w14:textId="4E90951F" w:rsidR="008F09FA" w:rsidRPr="000E5D3C" w:rsidRDefault="00520C35" w:rsidP="00DE5160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VIALE FBC BLANCO</w:t>
            </w:r>
          </w:p>
        </w:tc>
        <w:tc>
          <w:tcPr>
            <w:tcW w:w="567" w:type="dxa"/>
          </w:tcPr>
          <w:p w14:paraId="5B7CD6DA" w14:textId="77777777" w:rsidR="008F09FA" w:rsidRPr="000E5D3C" w:rsidRDefault="008F09FA" w:rsidP="00DE5160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VS</w:t>
            </w:r>
          </w:p>
        </w:tc>
        <w:tc>
          <w:tcPr>
            <w:tcW w:w="2303" w:type="dxa"/>
          </w:tcPr>
          <w:p w14:paraId="5F4B4150" w14:textId="5C0363B5" w:rsidR="008F09FA" w:rsidRPr="000E5D3C" w:rsidRDefault="00520C35" w:rsidP="00DE5160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ATLETICO LITORAL</w:t>
            </w:r>
          </w:p>
        </w:tc>
        <w:tc>
          <w:tcPr>
            <w:tcW w:w="1134" w:type="dxa"/>
          </w:tcPr>
          <w:p w14:paraId="65157061" w14:textId="2AC0AE07" w:rsidR="008F09FA" w:rsidRPr="000E5D3C" w:rsidRDefault="00520C35" w:rsidP="00DE5160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16:30</w:t>
            </w:r>
          </w:p>
        </w:tc>
      </w:tr>
    </w:tbl>
    <w:p w14:paraId="629A6737" w14:textId="77777777" w:rsidR="008F09FA" w:rsidRPr="00AD2A6D" w:rsidRDefault="008F09FA" w:rsidP="008F09FA">
      <w:pPr>
        <w:jc w:val="center"/>
        <w:rPr>
          <w:b/>
          <w:sz w:val="20"/>
          <w:szCs w:val="20"/>
          <w:u w:val="single"/>
        </w:rPr>
      </w:pPr>
    </w:p>
    <w:p w14:paraId="5876A67C" w14:textId="77777777" w:rsidR="008F09FA" w:rsidRDefault="008F09FA" w:rsidP="008F09FA">
      <w:pPr>
        <w:jc w:val="center"/>
        <w:rPr>
          <w:b/>
          <w:u w:val="single"/>
        </w:rPr>
      </w:pPr>
    </w:p>
    <w:p w14:paraId="5ADDC667" w14:textId="77777777" w:rsidR="008F09FA" w:rsidRDefault="008F09FA" w:rsidP="008F09FA">
      <w:pPr>
        <w:jc w:val="center"/>
        <w:rPr>
          <w:b/>
          <w:u w:val="single"/>
        </w:rPr>
      </w:pPr>
    </w:p>
    <w:p w14:paraId="110984AA" w14:textId="77777777" w:rsidR="009D4215" w:rsidRDefault="009D4215" w:rsidP="008F09FA">
      <w:pPr>
        <w:jc w:val="center"/>
        <w:rPr>
          <w:b/>
          <w:u w:val="single"/>
        </w:rPr>
      </w:pPr>
    </w:p>
    <w:p w14:paraId="669B54ED" w14:textId="7015F557" w:rsidR="00520C35" w:rsidRDefault="00520C35" w:rsidP="008F09FA">
      <w:pPr>
        <w:jc w:val="center"/>
        <w:rPr>
          <w:b/>
          <w:u w:val="single"/>
        </w:rPr>
      </w:pPr>
    </w:p>
    <w:p w14:paraId="091131B7" w14:textId="521E4411" w:rsidR="008F09FA" w:rsidRPr="00AD2A6D" w:rsidRDefault="008F09FA" w:rsidP="008F09FA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>CATEGORIA SUB-13</w:t>
      </w:r>
    </w:p>
    <w:p w14:paraId="13DB37EE" w14:textId="77777777" w:rsidR="00520C35" w:rsidRPr="000E5D3C" w:rsidRDefault="00520C35" w:rsidP="00520C35">
      <w:pPr>
        <w:jc w:val="center"/>
        <w:rPr>
          <w:b/>
          <w:u w:val="single"/>
        </w:rPr>
      </w:pPr>
    </w:p>
    <w:p w14:paraId="5BFD661F" w14:textId="77777777" w:rsidR="00520C35" w:rsidRPr="00AD2A6D" w:rsidRDefault="00520C35" w:rsidP="00520C35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 xml:space="preserve">EQUIPOS CLASIFICADOS PARA LA FINAL </w:t>
      </w:r>
    </w:p>
    <w:p w14:paraId="2343AA1A" w14:textId="77777777" w:rsidR="00520C35" w:rsidRPr="00AD2A6D" w:rsidRDefault="00520C35" w:rsidP="00520C35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lastRenderedPageBreak/>
        <w:t>TORNEO INFANTIL 2022</w:t>
      </w:r>
    </w:p>
    <w:p w14:paraId="75E15E11" w14:textId="77777777" w:rsidR="00520C35" w:rsidRPr="00AD2A6D" w:rsidRDefault="00520C35" w:rsidP="00520C35">
      <w:pPr>
        <w:jc w:val="center"/>
        <w:rPr>
          <w:b/>
          <w:sz w:val="20"/>
          <w:szCs w:val="20"/>
          <w:u w:val="single"/>
        </w:rPr>
      </w:pPr>
    </w:p>
    <w:p w14:paraId="3DA58ABA" w14:textId="17A56FF2" w:rsidR="00520C35" w:rsidRPr="00AD2A6D" w:rsidRDefault="00520C35" w:rsidP="00520C35">
      <w:pPr>
        <w:jc w:val="center"/>
        <w:rPr>
          <w:rFonts w:ascii="Agency FB" w:hAnsi="Agency FB"/>
          <w:bCs/>
          <w:sz w:val="28"/>
          <w:szCs w:val="28"/>
        </w:rPr>
      </w:pPr>
      <w:r w:rsidRPr="00AD2A6D">
        <w:rPr>
          <w:rFonts w:ascii="Agency FB" w:hAnsi="Agency FB"/>
          <w:bCs/>
          <w:sz w:val="28"/>
          <w:szCs w:val="28"/>
        </w:rPr>
        <w:t>ATLETICO SARMIENTO Y ASOCIACIÓN CULTURAL BLANCO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520C35" w:rsidRPr="003D454F" w14:paraId="64C5C65A" w14:textId="77777777" w:rsidTr="0052224D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12C7D2DF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6F16B90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46B82FC8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30DD58A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</w:t>
            </w:r>
          </w:p>
        </w:tc>
      </w:tr>
      <w:tr w:rsidR="00520C35" w14:paraId="695CC0BF" w14:textId="77777777" w:rsidTr="0052224D">
        <w:tc>
          <w:tcPr>
            <w:tcW w:w="2370" w:type="dxa"/>
          </w:tcPr>
          <w:p w14:paraId="125765E1" w14:textId="63D119EB" w:rsidR="00520C35" w:rsidRPr="000E5D3C" w:rsidRDefault="00520C35" w:rsidP="0052224D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ATLÉTICO SARMIENTO</w:t>
            </w:r>
          </w:p>
        </w:tc>
        <w:tc>
          <w:tcPr>
            <w:tcW w:w="567" w:type="dxa"/>
          </w:tcPr>
          <w:p w14:paraId="3DEC33E4" w14:textId="77777777" w:rsidR="00520C35" w:rsidRPr="000E5D3C" w:rsidRDefault="00520C35" w:rsidP="0052224D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VS</w:t>
            </w:r>
          </w:p>
        </w:tc>
        <w:tc>
          <w:tcPr>
            <w:tcW w:w="2303" w:type="dxa"/>
          </w:tcPr>
          <w:p w14:paraId="298F92C9" w14:textId="7EB0D129" w:rsidR="00520C35" w:rsidRPr="000E5D3C" w:rsidRDefault="00520C35" w:rsidP="0052224D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AS</w:t>
            </w:r>
            <w:r w:rsidR="000E5D3C">
              <w:rPr>
                <w:rFonts w:ascii="Agency FB" w:hAnsi="Agency FB"/>
                <w:sz w:val="28"/>
                <w:szCs w:val="28"/>
              </w:rPr>
              <w:t>.</w:t>
            </w:r>
            <w:r w:rsidRPr="000E5D3C">
              <w:rPr>
                <w:rFonts w:ascii="Agency FB" w:hAnsi="Agency FB"/>
                <w:sz w:val="28"/>
                <w:szCs w:val="28"/>
              </w:rPr>
              <w:t xml:space="preserve"> CULTURAL BLANCO</w:t>
            </w:r>
          </w:p>
        </w:tc>
        <w:tc>
          <w:tcPr>
            <w:tcW w:w="1134" w:type="dxa"/>
          </w:tcPr>
          <w:p w14:paraId="03FF0483" w14:textId="77777777" w:rsidR="00520C35" w:rsidRPr="000E5D3C" w:rsidRDefault="00520C35" w:rsidP="0052224D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16:30</w:t>
            </w:r>
          </w:p>
        </w:tc>
      </w:tr>
    </w:tbl>
    <w:p w14:paraId="6E2629AC" w14:textId="4919A218" w:rsidR="00520C35" w:rsidRPr="00AD2A6D" w:rsidRDefault="00520C35" w:rsidP="008F09FA">
      <w:pPr>
        <w:jc w:val="center"/>
        <w:rPr>
          <w:bCs/>
          <w:sz w:val="20"/>
          <w:szCs w:val="20"/>
        </w:rPr>
      </w:pPr>
    </w:p>
    <w:p w14:paraId="776C613C" w14:textId="77777777" w:rsidR="00520C35" w:rsidRPr="005A08EB" w:rsidRDefault="00520C35" w:rsidP="008F09FA">
      <w:pPr>
        <w:jc w:val="center"/>
        <w:rPr>
          <w:bCs/>
          <w:sz w:val="20"/>
          <w:szCs w:val="20"/>
        </w:rPr>
      </w:pPr>
    </w:p>
    <w:p w14:paraId="27314B5C" w14:textId="77777777" w:rsidR="008F09FA" w:rsidRDefault="008F09FA" w:rsidP="008F09FA">
      <w:pPr>
        <w:jc w:val="center"/>
        <w:rPr>
          <w:b/>
          <w:noProof/>
          <w:sz w:val="28"/>
          <w:szCs w:val="28"/>
          <w:u w:val="single"/>
        </w:rPr>
      </w:pPr>
    </w:p>
    <w:p w14:paraId="2924DC7E" w14:textId="77777777" w:rsidR="008F09FA" w:rsidRPr="0012421C" w:rsidRDefault="008F09FA" w:rsidP="008F09FA">
      <w:pPr>
        <w:jc w:val="center"/>
        <w:rPr>
          <w:b/>
          <w:noProof/>
          <w:sz w:val="26"/>
          <w:szCs w:val="26"/>
          <w:u w:val="single"/>
        </w:rPr>
      </w:pPr>
    </w:p>
    <w:p w14:paraId="6C711909" w14:textId="77777777" w:rsidR="00AD2A6D" w:rsidRDefault="00AD2A6D" w:rsidP="008F09FA">
      <w:pPr>
        <w:jc w:val="center"/>
        <w:rPr>
          <w:b/>
          <w:u w:val="single"/>
        </w:rPr>
      </w:pPr>
    </w:p>
    <w:p w14:paraId="1072813D" w14:textId="77777777" w:rsidR="008F09FA" w:rsidRPr="00AD2A6D" w:rsidRDefault="008F09FA" w:rsidP="008F09FA">
      <w:pPr>
        <w:jc w:val="center"/>
        <w:rPr>
          <w:bCs/>
          <w:sz w:val="22"/>
          <w:szCs w:val="22"/>
        </w:rPr>
      </w:pPr>
      <w:r w:rsidRPr="00AD2A6D">
        <w:rPr>
          <w:b/>
          <w:sz w:val="28"/>
          <w:szCs w:val="28"/>
          <w:u w:val="single"/>
        </w:rPr>
        <w:t>CATEGORIA SUB-11</w:t>
      </w:r>
    </w:p>
    <w:p w14:paraId="50E5F365" w14:textId="77777777" w:rsidR="008F09FA" w:rsidRPr="000E5D3C" w:rsidRDefault="008F09FA" w:rsidP="008F09FA">
      <w:pPr>
        <w:jc w:val="both"/>
        <w:rPr>
          <w:b/>
          <w:noProof/>
          <w:u w:val="single"/>
        </w:rPr>
      </w:pPr>
    </w:p>
    <w:p w14:paraId="30E1FE25" w14:textId="77777777" w:rsidR="00520C35" w:rsidRPr="00AD2A6D" w:rsidRDefault="00520C35" w:rsidP="00520C35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 xml:space="preserve">EQUIPOS CLASIFICADOS PARA LA FINAL </w:t>
      </w:r>
    </w:p>
    <w:p w14:paraId="68DFA044" w14:textId="77777777" w:rsidR="00520C35" w:rsidRPr="00AD2A6D" w:rsidRDefault="00520C35" w:rsidP="00520C35">
      <w:pPr>
        <w:jc w:val="center"/>
        <w:rPr>
          <w:b/>
          <w:sz w:val="28"/>
          <w:szCs w:val="28"/>
          <w:u w:val="single"/>
        </w:rPr>
      </w:pPr>
      <w:r w:rsidRPr="00AD2A6D">
        <w:rPr>
          <w:b/>
          <w:sz w:val="28"/>
          <w:szCs w:val="28"/>
          <w:u w:val="single"/>
        </w:rPr>
        <w:t>TORNEO INFANTIL 2022</w:t>
      </w:r>
    </w:p>
    <w:p w14:paraId="66142DD6" w14:textId="77777777" w:rsidR="00520C35" w:rsidRPr="00AD2A6D" w:rsidRDefault="00520C35" w:rsidP="00520C35">
      <w:pPr>
        <w:jc w:val="center"/>
        <w:rPr>
          <w:b/>
          <w:sz w:val="20"/>
          <w:szCs w:val="20"/>
          <w:u w:val="single"/>
        </w:rPr>
      </w:pPr>
    </w:p>
    <w:p w14:paraId="2F2F627B" w14:textId="7D8A34CD" w:rsidR="00520C35" w:rsidRPr="000E5D3C" w:rsidRDefault="00520C35" w:rsidP="00520C35">
      <w:pPr>
        <w:jc w:val="center"/>
        <w:rPr>
          <w:rFonts w:ascii="Agency FB" w:hAnsi="Agency FB"/>
          <w:bCs/>
          <w:sz w:val="28"/>
          <w:szCs w:val="28"/>
        </w:rPr>
      </w:pPr>
      <w:r w:rsidRPr="000E5D3C">
        <w:rPr>
          <w:rFonts w:ascii="Agency FB" w:hAnsi="Agency FB"/>
          <w:bCs/>
          <w:sz w:val="28"/>
          <w:szCs w:val="28"/>
        </w:rPr>
        <w:t>ATLETICO MARÍA GRANDE Y ATLÉTICO UNIÓN BLANCO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520C35" w:rsidRPr="003D454F" w14:paraId="0C24269F" w14:textId="77777777" w:rsidTr="0052224D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47E1C633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B7D713D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566DFB6A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52EB92" w14:textId="77777777" w:rsidR="00520C35" w:rsidRPr="003D454F" w:rsidRDefault="00520C35" w:rsidP="005222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</w:t>
            </w:r>
          </w:p>
        </w:tc>
      </w:tr>
      <w:tr w:rsidR="00520C35" w14:paraId="69A55424" w14:textId="77777777" w:rsidTr="0052224D">
        <w:tc>
          <w:tcPr>
            <w:tcW w:w="2370" w:type="dxa"/>
          </w:tcPr>
          <w:p w14:paraId="61EA486C" w14:textId="255781AB" w:rsidR="00520C35" w:rsidRPr="000E5D3C" w:rsidRDefault="00520C35" w:rsidP="0052224D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ATLÉTICO MARÍA GRANDE</w:t>
            </w:r>
          </w:p>
        </w:tc>
        <w:tc>
          <w:tcPr>
            <w:tcW w:w="567" w:type="dxa"/>
          </w:tcPr>
          <w:p w14:paraId="73E94CF2" w14:textId="77777777" w:rsidR="00520C35" w:rsidRPr="000E5D3C" w:rsidRDefault="00520C35" w:rsidP="0052224D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VS</w:t>
            </w:r>
          </w:p>
        </w:tc>
        <w:tc>
          <w:tcPr>
            <w:tcW w:w="2303" w:type="dxa"/>
          </w:tcPr>
          <w:p w14:paraId="5839C777" w14:textId="470ED702" w:rsidR="00520C35" w:rsidRPr="000E5D3C" w:rsidRDefault="00520C35" w:rsidP="0052224D">
            <w:pPr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ATL</w:t>
            </w:r>
            <w:r w:rsidR="000E5D3C">
              <w:rPr>
                <w:rFonts w:ascii="Agency FB" w:hAnsi="Agency FB"/>
                <w:sz w:val="28"/>
                <w:szCs w:val="28"/>
              </w:rPr>
              <w:t>.</w:t>
            </w:r>
            <w:r w:rsidRPr="000E5D3C">
              <w:rPr>
                <w:rFonts w:ascii="Agency FB" w:hAnsi="Agency FB"/>
                <w:sz w:val="28"/>
                <w:szCs w:val="28"/>
              </w:rPr>
              <w:t xml:space="preserve"> UNIÓN BLANCO</w:t>
            </w:r>
          </w:p>
        </w:tc>
        <w:tc>
          <w:tcPr>
            <w:tcW w:w="1134" w:type="dxa"/>
          </w:tcPr>
          <w:p w14:paraId="3BA5FB45" w14:textId="77777777" w:rsidR="00520C35" w:rsidRPr="000E5D3C" w:rsidRDefault="00520C35" w:rsidP="0052224D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E5D3C">
              <w:rPr>
                <w:rFonts w:ascii="Agency FB" w:hAnsi="Agency FB"/>
                <w:sz w:val="28"/>
                <w:szCs w:val="28"/>
              </w:rPr>
              <w:t>16:30</w:t>
            </w:r>
          </w:p>
        </w:tc>
      </w:tr>
    </w:tbl>
    <w:p w14:paraId="0699CD43" w14:textId="77777777" w:rsidR="00520C35" w:rsidRPr="00AD2A6D" w:rsidRDefault="00520C35" w:rsidP="00520C35">
      <w:pPr>
        <w:jc w:val="center"/>
        <w:rPr>
          <w:bCs/>
          <w:sz w:val="20"/>
          <w:szCs w:val="20"/>
        </w:rPr>
      </w:pPr>
    </w:p>
    <w:p w14:paraId="55643132" w14:textId="77777777" w:rsidR="00520C35" w:rsidRPr="005A08EB" w:rsidRDefault="00520C35" w:rsidP="00520C35">
      <w:pPr>
        <w:jc w:val="center"/>
        <w:rPr>
          <w:bCs/>
          <w:sz w:val="20"/>
          <w:szCs w:val="20"/>
        </w:rPr>
      </w:pPr>
    </w:p>
    <w:p w14:paraId="7FC02B4B" w14:textId="77777777" w:rsidR="00520C35" w:rsidRDefault="00520C35" w:rsidP="00520C35">
      <w:pPr>
        <w:jc w:val="center"/>
        <w:rPr>
          <w:b/>
          <w:noProof/>
          <w:sz w:val="28"/>
          <w:szCs w:val="28"/>
          <w:u w:val="single"/>
        </w:rPr>
      </w:pPr>
    </w:p>
    <w:p w14:paraId="0A49DE2D" w14:textId="77777777" w:rsidR="00520C35" w:rsidRPr="0012421C" w:rsidRDefault="00520C35" w:rsidP="00520C35">
      <w:pPr>
        <w:jc w:val="center"/>
        <w:rPr>
          <w:b/>
          <w:noProof/>
          <w:sz w:val="26"/>
          <w:szCs w:val="26"/>
          <w:u w:val="single"/>
        </w:rPr>
      </w:pPr>
    </w:p>
    <w:p w14:paraId="20B75A63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34D45E0A" w14:textId="77777777" w:rsidR="000E5D3C" w:rsidRDefault="000E5D3C" w:rsidP="000E5D3C">
      <w:pPr>
        <w:pStyle w:val="Ttulo1"/>
        <w:rPr>
          <w:i w:val="0"/>
        </w:rPr>
      </w:pPr>
      <w:r>
        <w:rPr>
          <w:i w:val="0"/>
        </w:rPr>
        <w:t>DEFINICION DE LA FINAL</w:t>
      </w:r>
    </w:p>
    <w:p w14:paraId="52287F05" w14:textId="77777777" w:rsidR="000E5D3C" w:rsidRPr="00E27F9F" w:rsidRDefault="000E5D3C" w:rsidP="000E5D3C">
      <w:pPr>
        <w:pStyle w:val="Textoindependiente2"/>
        <w:rPr>
          <w:i w:val="0"/>
          <w:iCs/>
        </w:rPr>
      </w:pPr>
      <w:r w:rsidRPr="00E27F9F">
        <w:rPr>
          <w:i w:val="0"/>
          <w:iCs/>
        </w:rPr>
        <w:t>De las Semifinales surgirán 2 (dos) eq</w:t>
      </w:r>
      <w:r>
        <w:rPr>
          <w:i w:val="0"/>
          <w:iCs/>
        </w:rPr>
        <w:t xml:space="preserve">uipos que </w:t>
      </w:r>
      <w:r w:rsidRPr="00E27F9F">
        <w:rPr>
          <w:i w:val="0"/>
          <w:iCs/>
        </w:rPr>
        <w:t>jugarán partidos de ida y vuelta</w:t>
      </w:r>
      <w:r>
        <w:rPr>
          <w:i w:val="0"/>
          <w:iCs/>
        </w:rPr>
        <w:t>, siendo local en el segundo partido, el equipo mejor clasificado de la Etapa Clasificatoria.</w:t>
      </w:r>
      <w:r w:rsidRPr="00E27F9F">
        <w:rPr>
          <w:i w:val="0"/>
          <w:iCs/>
        </w:rPr>
        <w:t xml:space="preserve"> </w:t>
      </w:r>
      <w:r>
        <w:rPr>
          <w:i w:val="0"/>
          <w:iCs/>
        </w:rPr>
        <w:t>Se definirá de la siguiente manera, e</w:t>
      </w:r>
      <w:r w:rsidRPr="00E27F9F">
        <w:rPr>
          <w:i w:val="0"/>
          <w:iCs/>
        </w:rPr>
        <w:t xml:space="preserve">n caso de igualdad </w:t>
      </w:r>
      <w:r>
        <w:rPr>
          <w:i w:val="0"/>
          <w:iCs/>
        </w:rPr>
        <w:t xml:space="preserve">en puntos, el que tenga mayor diferencia de goles (los goles visitantes no valen doble) y de continuar la igualdad, </w:t>
      </w:r>
      <w:r w:rsidRPr="00E27F9F">
        <w:rPr>
          <w:i w:val="0"/>
          <w:iCs/>
        </w:rPr>
        <w:t>se jugarán 30 minutos de alargue y por último si es necesario se patearán penales</w:t>
      </w:r>
      <w:r>
        <w:rPr>
          <w:i w:val="0"/>
          <w:iCs/>
        </w:rPr>
        <w:t>,</w:t>
      </w:r>
      <w:r w:rsidRPr="00E27F9F">
        <w:rPr>
          <w:i w:val="0"/>
          <w:iCs/>
        </w:rPr>
        <w:t xml:space="preserve"> en una primera serie de 5 (cinco) por cada equipo, pateados por distintos jugadores y en forma alternada por equipo, sorteándose quien comienza pateando; si luego de esta serie persistiera la igualdad se continuará pateando penales en serie de uno, con distinto jugador y alternadamente hasta definir. </w:t>
      </w:r>
    </w:p>
    <w:p w14:paraId="1D875B1A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6CBEC045" w14:textId="77777777" w:rsidR="008F09FA" w:rsidRDefault="008F09FA" w:rsidP="008F09FA">
      <w:pPr>
        <w:jc w:val="both"/>
        <w:rPr>
          <w:b/>
          <w:noProof/>
          <w:sz w:val="28"/>
          <w:szCs w:val="28"/>
          <w:u w:val="single"/>
        </w:rPr>
      </w:pPr>
    </w:p>
    <w:p w14:paraId="6CE3105F" w14:textId="77777777" w:rsidR="008F09FA" w:rsidRPr="007007EA" w:rsidRDefault="008F09FA" w:rsidP="008F09FA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5DF80FB6" w14:textId="367E24A7" w:rsidR="008F09FA" w:rsidRPr="007007EA" w:rsidRDefault="008F09FA" w:rsidP="008F09FA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520C3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 w:rsidR="00F4333F">
        <w:rPr>
          <w:b/>
          <w:noProof/>
          <w:sz w:val="26"/>
          <w:szCs w:val="26"/>
          <w:u w:val="single"/>
        </w:rPr>
        <w:t>SEMIFINALES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</w:t>
      </w:r>
      <w:r w:rsidR="00520C35">
        <w:rPr>
          <w:b/>
          <w:noProof/>
          <w:sz w:val="26"/>
          <w:szCs w:val="26"/>
          <w:u w:val="single"/>
        </w:rPr>
        <w:t>02</w:t>
      </w:r>
      <w:r w:rsidRPr="007007EA">
        <w:rPr>
          <w:b/>
          <w:noProof/>
          <w:sz w:val="26"/>
          <w:szCs w:val="26"/>
          <w:u w:val="single"/>
        </w:rPr>
        <w:t>-0</w:t>
      </w:r>
      <w:r w:rsidR="00520C35">
        <w:rPr>
          <w:b/>
          <w:noProof/>
          <w:sz w:val="26"/>
          <w:szCs w:val="26"/>
          <w:u w:val="single"/>
        </w:rPr>
        <w:t>7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107F950F" w14:textId="77777777" w:rsidR="008F09FA" w:rsidRPr="007007EA" w:rsidRDefault="008F09FA" w:rsidP="008F09FA">
      <w:pPr>
        <w:jc w:val="both"/>
        <w:rPr>
          <w:b/>
          <w:noProof/>
          <w:sz w:val="26"/>
          <w:szCs w:val="26"/>
          <w:u w:val="single"/>
        </w:rPr>
      </w:pPr>
    </w:p>
    <w:p w14:paraId="09860F0F" w14:textId="2146C238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520C35">
        <w:rPr>
          <w:rFonts w:ascii="Agency FB" w:hAnsi="Agency FB"/>
          <w:noProof/>
          <w:sz w:val="32"/>
          <w:szCs w:val="32"/>
        </w:rPr>
        <w:t>04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</w:t>
      </w:r>
      <w:r w:rsidR="00520C35">
        <w:rPr>
          <w:rFonts w:ascii="Agency FB" w:hAnsi="Agency FB"/>
          <w:noProof/>
          <w:sz w:val="32"/>
          <w:szCs w:val="32"/>
        </w:rPr>
        <w:t>l</w:t>
      </w:r>
      <w:r>
        <w:rPr>
          <w:rFonts w:ascii="Agency FB" w:hAnsi="Agency FB"/>
          <w:noProof/>
          <w:sz w:val="32"/>
          <w:szCs w:val="32"/>
        </w:rPr>
        <w:t>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76FC652C" w14:textId="77777777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BC24810" w14:textId="77777777" w:rsidR="008F09FA" w:rsidRPr="007007E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7536A0C" w14:textId="77777777" w:rsidR="008F09FA" w:rsidRDefault="008F09FA" w:rsidP="008F09F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56183F33" w14:textId="77777777" w:rsidR="008F09FA" w:rsidRDefault="008F09FA" w:rsidP="008F09F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B3D76A5" w14:textId="77777777" w:rsidR="008F09FA" w:rsidRPr="003639FF" w:rsidRDefault="008F09FA" w:rsidP="008F09FA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7FFD8017" w14:textId="77777777" w:rsidR="008F09FA" w:rsidRDefault="008F09FA" w:rsidP="008F09FA">
      <w:pPr>
        <w:jc w:val="both"/>
        <w:rPr>
          <w:i/>
          <w:u w:val="single"/>
        </w:rPr>
      </w:pPr>
    </w:p>
    <w:p w14:paraId="5999B1F2" w14:textId="1F7FF9E6" w:rsidR="008F09FA" w:rsidRDefault="00F4333F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t xml:space="preserve">         SIN NOVEDAD.-</w:t>
      </w:r>
    </w:p>
    <w:p w14:paraId="784C7B89" w14:textId="77777777" w:rsidR="008F09FA" w:rsidRDefault="008F09FA" w:rsidP="008F09F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292C22D1" w14:textId="48D14594" w:rsidR="008F09FA" w:rsidRPr="007007EA" w:rsidRDefault="008F09FA" w:rsidP="008F09FA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lastRenderedPageBreak/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4F4DE0">
        <w:rPr>
          <w:rFonts w:ascii="Agency FB" w:hAnsi="Agency FB"/>
          <w:noProof/>
          <w:sz w:val="32"/>
          <w:szCs w:val="32"/>
        </w:rPr>
        <w:t>1</w:t>
      </w:r>
      <w:r>
        <w:rPr>
          <w:rFonts w:ascii="Agency FB" w:hAnsi="Agency FB"/>
          <w:noProof/>
          <w:sz w:val="32"/>
          <w:szCs w:val="32"/>
        </w:rPr>
        <w:t>:</w:t>
      </w:r>
      <w:r w:rsidR="008B6756">
        <w:rPr>
          <w:rFonts w:ascii="Agency FB" w:hAnsi="Agency FB"/>
          <w:noProof/>
          <w:sz w:val="32"/>
          <w:szCs w:val="32"/>
        </w:rPr>
        <w:t>0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1D408312" w14:textId="77777777" w:rsidR="008F09FA" w:rsidRPr="007007EA" w:rsidRDefault="008F09FA" w:rsidP="008F09FA">
      <w:pPr>
        <w:jc w:val="both"/>
        <w:rPr>
          <w:noProof/>
          <w:sz w:val="28"/>
          <w:szCs w:val="28"/>
        </w:rPr>
      </w:pPr>
    </w:p>
    <w:p w14:paraId="4EF10688" w14:textId="5538C4F5" w:rsidR="008F09FA" w:rsidRPr="007007EA" w:rsidRDefault="008F09FA" w:rsidP="008F09FA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4F4DE0">
        <w:rPr>
          <w:rFonts w:ascii="Agency FB" w:hAnsi="Agency FB"/>
          <w:noProof/>
          <w:sz w:val="32"/>
          <w:szCs w:val="32"/>
        </w:rPr>
        <w:t>07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</w:t>
      </w:r>
      <w:r w:rsidR="004F4DE0">
        <w:rPr>
          <w:rFonts w:ascii="Agency FB" w:hAnsi="Agency FB"/>
          <w:noProof/>
          <w:sz w:val="32"/>
          <w:szCs w:val="32"/>
        </w:rPr>
        <w:t>l</w:t>
      </w:r>
      <w:r>
        <w:rPr>
          <w:rFonts w:ascii="Agency FB" w:hAnsi="Agency FB"/>
          <w:noProof/>
          <w:sz w:val="32"/>
          <w:szCs w:val="32"/>
        </w:rPr>
        <w:t>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0F9463B4" w14:textId="77777777" w:rsidR="008F09FA" w:rsidRPr="007007EA" w:rsidRDefault="008F09FA" w:rsidP="008F09FA">
      <w:pPr>
        <w:jc w:val="right"/>
        <w:rPr>
          <w:rFonts w:ascii="Agency FB" w:hAnsi="Agency FB"/>
          <w:noProof/>
          <w:sz w:val="32"/>
          <w:szCs w:val="32"/>
        </w:rPr>
      </w:pPr>
    </w:p>
    <w:p w14:paraId="4AC1B121" w14:textId="3AB2BEAC" w:rsidR="008F09FA" w:rsidRPr="007007EA" w:rsidRDefault="008F09FA" w:rsidP="008F09FA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 xml:space="preserve">KRIGER, Jorge, RODRIGUEZ, Raul, </w:t>
      </w:r>
      <w:r w:rsidR="00F4333F">
        <w:rPr>
          <w:noProof/>
        </w:rPr>
        <w:t>BRUNO, Pablo</w:t>
      </w:r>
      <w:r w:rsidRPr="007007EA">
        <w:rPr>
          <w:b/>
          <w:noProof/>
        </w:rPr>
        <w:t>.-</w:t>
      </w:r>
    </w:p>
    <w:p w14:paraId="03B5166F" w14:textId="77777777" w:rsidR="008F09FA" w:rsidRDefault="008F09FA" w:rsidP="008F09FA"/>
    <w:p w14:paraId="552A52D3" w14:textId="77777777" w:rsidR="008F09FA" w:rsidRDefault="008F09FA" w:rsidP="008F09FA"/>
    <w:p w14:paraId="53B852D3" w14:textId="77777777" w:rsidR="008F09FA" w:rsidRDefault="008F09FA" w:rsidP="008F09FA"/>
    <w:p w14:paraId="614E5140" w14:textId="77777777" w:rsidR="008F09FA" w:rsidRDefault="008F09FA" w:rsidP="008F09FA"/>
    <w:p w14:paraId="0C050465" w14:textId="77777777" w:rsidR="000E1AAC" w:rsidRDefault="000E1AAC"/>
    <w:sectPr w:rsidR="000E1AAC" w:rsidSect="00AB7E6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160" w14:textId="77777777" w:rsidR="00C447AB" w:rsidRDefault="00C447AB">
      <w:r>
        <w:separator/>
      </w:r>
    </w:p>
  </w:endnote>
  <w:endnote w:type="continuationSeparator" w:id="0">
    <w:p w14:paraId="31872464" w14:textId="77777777" w:rsidR="00C447AB" w:rsidRDefault="00C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6EE" w14:textId="77777777" w:rsidR="00C447AB" w:rsidRDefault="00C447AB">
      <w:r>
        <w:separator/>
      </w:r>
    </w:p>
  </w:footnote>
  <w:footnote w:type="continuationSeparator" w:id="0">
    <w:p w14:paraId="790BE185" w14:textId="77777777" w:rsidR="00C447AB" w:rsidRDefault="00C4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892"/>
      <w:docPartObj>
        <w:docPartGallery w:val="Page Numbers (Top of Page)"/>
        <w:docPartUnique/>
      </w:docPartObj>
    </w:sdtPr>
    <w:sdtEndPr/>
    <w:sdtContent>
      <w:p w14:paraId="148FF3F9" w14:textId="77777777" w:rsidR="00AB7E65" w:rsidRDefault="004B61C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F4443" w14:textId="77777777" w:rsidR="00AB7E65" w:rsidRDefault="00C44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94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FA"/>
    <w:rsid w:val="00011844"/>
    <w:rsid w:val="000E1AAC"/>
    <w:rsid w:val="000E5D3C"/>
    <w:rsid w:val="001F32BA"/>
    <w:rsid w:val="00230B1F"/>
    <w:rsid w:val="004407A4"/>
    <w:rsid w:val="004B61C5"/>
    <w:rsid w:val="004F4DE0"/>
    <w:rsid w:val="00520C35"/>
    <w:rsid w:val="007615FA"/>
    <w:rsid w:val="007831A8"/>
    <w:rsid w:val="00796DD3"/>
    <w:rsid w:val="008632AA"/>
    <w:rsid w:val="008B6756"/>
    <w:rsid w:val="008F09FA"/>
    <w:rsid w:val="009D4215"/>
    <w:rsid w:val="00AD2A6D"/>
    <w:rsid w:val="00BD1075"/>
    <w:rsid w:val="00C447AB"/>
    <w:rsid w:val="00C4774E"/>
    <w:rsid w:val="00D074EA"/>
    <w:rsid w:val="00DC5759"/>
    <w:rsid w:val="00E55C65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161"/>
  <w15:chartTrackingRefBased/>
  <w15:docId w15:val="{359E3734-AAD5-4D4E-857A-74B93F2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5D3C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09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9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09FA"/>
    <w:pPr>
      <w:ind w:left="720"/>
      <w:contextualSpacing/>
    </w:pPr>
    <w:rPr>
      <w:lang w:val="es-AR"/>
    </w:rPr>
  </w:style>
  <w:style w:type="character" w:customStyle="1" w:styleId="Ttulo1Car">
    <w:name w:val="Título 1 Car"/>
    <w:basedOn w:val="Fuentedeprrafopredeter"/>
    <w:link w:val="Ttulo1"/>
    <w:qFormat/>
    <w:rsid w:val="000E5D3C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0E5D3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0E5D3C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E5D3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7</cp:revision>
  <dcterms:created xsi:type="dcterms:W3CDTF">2022-06-28T20:54:00Z</dcterms:created>
  <dcterms:modified xsi:type="dcterms:W3CDTF">2022-07-08T00:06:00Z</dcterms:modified>
</cp:coreProperties>
</file>