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A432" w14:textId="63D49A0B" w:rsidR="00657137" w:rsidRPr="009B15D3" w:rsidRDefault="00657137" w:rsidP="00657137">
      <w:pPr>
        <w:pStyle w:val="NormalWeb"/>
        <w:spacing w:before="0" w:beforeAutospacing="0" w:after="324" w:afterAutospacing="0" w:line="341" w:lineRule="atLeast"/>
        <w:jc w:val="center"/>
        <w:rPr>
          <w:rFonts w:ascii="Arial" w:hAnsi="Arial" w:cs="Arial"/>
          <w:b/>
          <w:color w:val="000000"/>
          <w:u w:val="single"/>
        </w:rPr>
      </w:pPr>
      <w:r>
        <w:rPr>
          <w:rFonts w:ascii="Arial" w:hAnsi="Arial" w:cs="Arial"/>
          <w:b/>
          <w:color w:val="000000"/>
          <w:u w:val="single"/>
        </w:rPr>
        <w:t>REGLAMENTO TORNEO INFANTIL 202</w:t>
      </w:r>
      <w:r w:rsidR="00326FDB">
        <w:rPr>
          <w:rFonts w:ascii="Arial" w:hAnsi="Arial" w:cs="Arial"/>
          <w:b/>
          <w:color w:val="000000"/>
          <w:u w:val="single"/>
        </w:rPr>
        <w:t>2</w:t>
      </w:r>
    </w:p>
    <w:p w14:paraId="5E00EDE0" w14:textId="557C5E4F" w:rsidR="00657137" w:rsidRPr="009B15D3" w:rsidRDefault="00657137" w:rsidP="00657137">
      <w:pPr>
        <w:pStyle w:val="NormalWeb"/>
        <w:spacing w:before="0" w:beforeAutospacing="0" w:after="0" w:afterAutospacing="0" w:line="341" w:lineRule="atLeast"/>
        <w:rPr>
          <w:rFonts w:ascii="Arial" w:hAnsi="Arial" w:cs="Arial"/>
          <w:b/>
          <w:color w:val="000000"/>
          <w:sz w:val="20"/>
          <w:szCs w:val="20"/>
        </w:rPr>
      </w:pPr>
      <w:r w:rsidRPr="009B15D3">
        <w:rPr>
          <w:rFonts w:ascii="Arial" w:hAnsi="Arial" w:cs="Arial"/>
          <w:b/>
          <w:color w:val="000000"/>
          <w:sz w:val="20"/>
          <w:szCs w:val="20"/>
          <w:u w:val="single"/>
        </w:rPr>
        <w:t xml:space="preserve">FORMA DE DISPUTA DEL TORNEO </w:t>
      </w:r>
      <w:r>
        <w:rPr>
          <w:rFonts w:ascii="Arial" w:hAnsi="Arial" w:cs="Arial"/>
          <w:b/>
          <w:color w:val="000000"/>
          <w:sz w:val="20"/>
          <w:szCs w:val="20"/>
          <w:u w:val="single"/>
        </w:rPr>
        <w:t xml:space="preserve">INFANTIL </w:t>
      </w:r>
      <w:r w:rsidRPr="009B15D3">
        <w:rPr>
          <w:rFonts w:ascii="Arial" w:hAnsi="Arial" w:cs="Arial"/>
          <w:b/>
          <w:color w:val="000000"/>
          <w:sz w:val="20"/>
          <w:szCs w:val="20"/>
          <w:u w:val="single"/>
        </w:rPr>
        <w:t xml:space="preserve"> 20</w:t>
      </w:r>
      <w:r>
        <w:rPr>
          <w:rFonts w:ascii="Arial" w:hAnsi="Arial" w:cs="Arial"/>
          <w:b/>
          <w:color w:val="000000"/>
          <w:sz w:val="20"/>
          <w:szCs w:val="20"/>
          <w:u w:val="single"/>
        </w:rPr>
        <w:t>2</w:t>
      </w:r>
      <w:r w:rsidR="00326FDB">
        <w:rPr>
          <w:rFonts w:ascii="Arial" w:hAnsi="Arial" w:cs="Arial"/>
          <w:b/>
          <w:color w:val="000000"/>
          <w:sz w:val="20"/>
          <w:szCs w:val="20"/>
          <w:u w:val="single"/>
        </w:rPr>
        <w:t>2</w:t>
      </w:r>
    </w:p>
    <w:p w14:paraId="3169EDED" w14:textId="3F8FF635" w:rsidR="00657137" w:rsidRPr="009B15D3" w:rsidRDefault="00EB7F8F" w:rsidP="00657137">
      <w:pPr>
        <w:pStyle w:val="NormalWeb"/>
        <w:spacing w:before="0" w:beforeAutospacing="0" w:after="0" w:afterAutospacing="0" w:line="341" w:lineRule="atLeast"/>
        <w:rPr>
          <w:rFonts w:ascii="Arial" w:hAnsi="Arial" w:cs="Arial"/>
          <w:color w:val="000000"/>
          <w:sz w:val="20"/>
          <w:szCs w:val="20"/>
        </w:rPr>
      </w:pPr>
      <w:r>
        <w:rPr>
          <w:color w:val="000000"/>
        </w:rPr>
        <w:t>El presente Torneo Infantil 2022 se disputará de acuerdo a la integración de 5 (cinco) zonas aprobadas en reunión de delegados. Las cuales se componen de la siguiente manera:</w:t>
      </w:r>
    </w:p>
    <w:p w14:paraId="7C5E6ABC" w14:textId="193A64A5" w:rsidR="00657137" w:rsidRDefault="00657137" w:rsidP="00657137">
      <w:pPr>
        <w:pStyle w:val="NormalWeb"/>
        <w:spacing w:before="0" w:beforeAutospacing="0" w:after="0" w:afterAutospacing="0" w:line="341" w:lineRule="atLeast"/>
        <w:rPr>
          <w:rFonts w:ascii="Arial" w:hAnsi="Arial" w:cs="Arial"/>
          <w:color w:val="000000"/>
          <w:sz w:val="20"/>
          <w:szCs w:val="20"/>
        </w:rPr>
      </w:pPr>
      <w:r w:rsidRPr="009B15D3">
        <w:rPr>
          <w:rFonts w:ascii="Arial" w:hAnsi="Arial" w:cs="Arial"/>
          <w:color w:val="000000"/>
          <w:sz w:val="20"/>
          <w:szCs w:val="20"/>
        </w:rPr>
        <w:t>        </w:t>
      </w:r>
    </w:p>
    <w:tbl>
      <w:tblPr>
        <w:tblStyle w:val="Tablaconcuadrcula"/>
        <w:tblW w:w="9918" w:type="dxa"/>
        <w:tblLook w:val="04A0" w:firstRow="1" w:lastRow="0" w:firstColumn="1" w:lastColumn="0" w:noHBand="0" w:noVBand="1"/>
      </w:tblPr>
      <w:tblGrid>
        <w:gridCol w:w="1980"/>
        <w:gridCol w:w="1843"/>
        <w:gridCol w:w="1701"/>
        <w:gridCol w:w="2551"/>
        <w:gridCol w:w="1843"/>
      </w:tblGrid>
      <w:tr w:rsidR="00BE2B1B" w:rsidRPr="00BE2B1B" w14:paraId="236CF755" w14:textId="77777777" w:rsidTr="00BE2B1B">
        <w:tc>
          <w:tcPr>
            <w:tcW w:w="1980" w:type="dxa"/>
            <w:shd w:val="clear" w:color="auto" w:fill="BDD6EE" w:themeFill="accent5" w:themeFillTint="66"/>
          </w:tcPr>
          <w:p w14:paraId="4DC34C8D" w14:textId="696C4474" w:rsidR="00657137" w:rsidRPr="00BE2B1B" w:rsidRDefault="00657137" w:rsidP="00657137">
            <w:pPr>
              <w:jc w:val="center"/>
              <w:rPr>
                <w:rFonts w:ascii="Arial" w:hAnsi="Arial" w:cs="Arial"/>
                <w:b/>
                <w:bCs/>
                <w:sz w:val="20"/>
                <w:szCs w:val="20"/>
              </w:rPr>
            </w:pPr>
            <w:r w:rsidRPr="00BE2B1B">
              <w:rPr>
                <w:rFonts w:ascii="Arial" w:hAnsi="Arial" w:cs="Arial"/>
                <w:b/>
                <w:bCs/>
                <w:sz w:val="20"/>
                <w:szCs w:val="20"/>
              </w:rPr>
              <w:t>ZONA 1</w:t>
            </w:r>
          </w:p>
        </w:tc>
        <w:tc>
          <w:tcPr>
            <w:tcW w:w="1843" w:type="dxa"/>
            <w:shd w:val="clear" w:color="auto" w:fill="BDD6EE" w:themeFill="accent5" w:themeFillTint="66"/>
          </w:tcPr>
          <w:p w14:paraId="585CAA78" w14:textId="577D59DE" w:rsidR="00657137" w:rsidRPr="00BE2B1B" w:rsidRDefault="00657137" w:rsidP="00657137">
            <w:pPr>
              <w:jc w:val="center"/>
              <w:rPr>
                <w:rFonts w:ascii="Arial" w:hAnsi="Arial" w:cs="Arial"/>
                <w:b/>
                <w:bCs/>
                <w:sz w:val="20"/>
                <w:szCs w:val="20"/>
              </w:rPr>
            </w:pPr>
            <w:r w:rsidRPr="00BE2B1B">
              <w:rPr>
                <w:rFonts w:ascii="Arial" w:hAnsi="Arial" w:cs="Arial"/>
                <w:b/>
                <w:bCs/>
                <w:sz w:val="20"/>
                <w:szCs w:val="20"/>
              </w:rPr>
              <w:t>ZONA 2</w:t>
            </w:r>
          </w:p>
        </w:tc>
        <w:tc>
          <w:tcPr>
            <w:tcW w:w="1701" w:type="dxa"/>
            <w:shd w:val="clear" w:color="auto" w:fill="BDD6EE" w:themeFill="accent5" w:themeFillTint="66"/>
          </w:tcPr>
          <w:p w14:paraId="760490FC" w14:textId="52543AB5" w:rsidR="00657137" w:rsidRPr="00BE2B1B" w:rsidRDefault="00657137" w:rsidP="00657137">
            <w:pPr>
              <w:jc w:val="center"/>
              <w:rPr>
                <w:rFonts w:ascii="Arial" w:hAnsi="Arial" w:cs="Arial"/>
                <w:b/>
                <w:bCs/>
                <w:sz w:val="20"/>
                <w:szCs w:val="20"/>
              </w:rPr>
            </w:pPr>
            <w:r w:rsidRPr="00BE2B1B">
              <w:rPr>
                <w:rFonts w:ascii="Arial" w:hAnsi="Arial" w:cs="Arial"/>
                <w:b/>
                <w:bCs/>
                <w:sz w:val="20"/>
                <w:szCs w:val="20"/>
              </w:rPr>
              <w:t>ZONA 3</w:t>
            </w:r>
          </w:p>
        </w:tc>
        <w:tc>
          <w:tcPr>
            <w:tcW w:w="2551" w:type="dxa"/>
            <w:shd w:val="clear" w:color="auto" w:fill="BDD6EE" w:themeFill="accent5" w:themeFillTint="66"/>
          </w:tcPr>
          <w:p w14:paraId="283B1A1F" w14:textId="38AC6975" w:rsidR="00657137" w:rsidRPr="00BE2B1B" w:rsidRDefault="00BE2B1B" w:rsidP="00657137">
            <w:pPr>
              <w:jc w:val="center"/>
              <w:rPr>
                <w:rFonts w:ascii="Arial" w:hAnsi="Arial" w:cs="Arial"/>
                <w:b/>
                <w:bCs/>
                <w:sz w:val="20"/>
                <w:szCs w:val="20"/>
              </w:rPr>
            </w:pPr>
            <w:r w:rsidRPr="00BE2B1B">
              <w:rPr>
                <w:rFonts w:ascii="Arial" w:hAnsi="Arial" w:cs="Arial"/>
                <w:b/>
                <w:bCs/>
                <w:sz w:val="20"/>
                <w:szCs w:val="20"/>
              </w:rPr>
              <w:t>ZONA 4</w:t>
            </w:r>
          </w:p>
        </w:tc>
        <w:tc>
          <w:tcPr>
            <w:tcW w:w="1843" w:type="dxa"/>
            <w:shd w:val="clear" w:color="auto" w:fill="BDD6EE" w:themeFill="accent5" w:themeFillTint="66"/>
          </w:tcPr>
          <w:p w14:paraId="7E65D36D" w14:textId="11C6F28B" w:rsidR="00657137" w:rsidRPr="00BE2B1B" w:rsidRDefault="00BE2B1B" w:rsidP="00657137">
            <w:pPr>
              <w:jc w:val="center"/>
              <w:rPr>
                <w:rFonts w:ascii="Arial" w:hAnsi="Arial" w:cs="Arial"/>
                <w:b/>
                <w:bCs/>
                <w:sz w:val="20"/>
                <w:szCs w:val="20"/>
              </w:rPr>
            </w:pPr>
            <w:r w:rsidRPr="00BE2B1B">
              <w:rPr>
                <w:rFonts w:ascii="Arial" w:hAnsi="Arial" w:cs="Arial"/>
                <w:b/>
                <w:bCs/>
                <w:sz w:val="20"/>
                <w:szCs w:val="20"/>
              </w:rPr>
              <w:t>ZONA 5</w:t>
            </w:r>
          </w:p>
        </w:tc>
      </w:tr>
      <w:tr w:rsidR="00024189" w14:paraId="594102CD" w14:textId="77777777" w:rsidTr="00BE2B1B">
        <w:tc>
          <w:tcPr>
            <w:tcW w:w="1980" w:type="dxa"/>
          </w:tcPr>
          <w:p w14:paraId="26593FBD" w14:textId="28981798" w:rsidR="00024189" w:rsidRPr="00BE2B1B" w:rsidRDefault="00024189" w:rsidP="00024189">
            <w:pPr>
              <w:jc w:val="center"/>
              <w:rPr>
                <w:rFonts w:ascii="Arial" w:hAnsi="Arial" w:cs="Arial"/>
                <w:sz w:val="18"/>
                <w:szCs w:val="18"/>
              </w:rPr>
            </w:pPr>
            <w:r w:rsidRPr="00BE2B1B">
              <w:rPr>
                <w:rFonts w:ascii="Arial" w:hAnsi="Arial" w:cs="Arial"/>
                <w:sz w:val="18"/>
                <w:szCs w:val="18"/>
              </w:rPr>
              <w:t>ATL. UNION</w:t>
            </w:r>
          </w:p>
        </w:tc>
        <w:tc>
          <w:tcPr>
            <w:tcW w:w="1843" w:type="dxa"/>
          </w:tcPr>
          <w:p w14:paraId="48EEF08E" w14:textId="3B55EE18" w:rsidR="00024189" w:rsidRPr="00BE2B1B" w:rsidRDefault="00024189" w:rsidP="00024189">
            <w:pPr>
              <w:jc w:val="center"/>
              <w:rPr>
                <w:rFonts w:ascii="Arial" w:hAnsi="Arial" w:cs="Arial"/>
                <w:sz w:val="18"/>
                <w:szCs w:val="18"/>
              </w:rPr>
            </w:pPr>
            <w:r>
              <w:rPr>
                <w:rFonts w:ascii="Arial" w:hAnsi="Arial" w:cs="Arial"/>
                <w:sz w:val="18"/>
                <w:szCs w:val="18"/>
              </w:rPr>
              <w:t>ATL. UNION</w:t>
            </w:r>
          </w:p>
        </w:tc>
        <w:tc>
          <w:tcPr>
            <w:tcW w:w="1701" w:type="dxa"/>
          </w:tcPr>
          <w:p w14:paraId="118F4896" w14:textId="62A6F4C6" w:rsidR="00024189" w:rsidRPr="00BE2B1B" w:rsidRDefault="00024189" w:rsidP="00024189">
            <w:pPr>
              <w:jc w:val="center"/>
              <w:rPr>
                <w:rFonts w:ascii="Arial" w:hAnsi="Arial" w:cs="Arial"/>
                <w:sz w:val="18"/>
                <w:szCs w:val="18"/>
              </w:rPr>
            </w:pPr>
            <w:r w:rsidRPr="00BE2B1B">
              <w:rPr>
                <w:rFonts w:ascii="Arial" w:hAnsi="Arial" w:cs="Arial"/>
                <w:sz w:val="18"/>
                <w:szCs w:val="18"/>
              </w:rPr>
              <w:t>DEP. TABOSSI</w:t>
            </w:r>
          </w:p>
        </w:tc>
        <w:tc>
          <w:tcPr>
            <w:tcW w:w="2551" w:type="dxa"/>
          </w:tcPr>
          <w:p w14:paraId="40E06388" w14:textId="1CEC059A" w:rsidR="00024189" w:rsidRPr="00BE2B1B" w:rsidRDefault="00024189" w:rsidP="00024189">
            <w:pPr>
              <w:jc w:val="center"/>
              <w:rPr>
                <w:rFonts w:ascii="Arial" w:hAnsi="Arial" w:cs="Arial"/>
                <w:sz w:val="18"/>
                <w:szCs w:val="18"/>
              </w:rPr>
            </w:pPr>
            <w:r w:rsidRPr="00BE2B1B">
              <w:rPr>
                <w:rFonts w:ascii="Arial" w:hAnsi="Arial" w:cs="Arial"/>
                <w:sz w:val="18"/>
                <w:szCs w:val="18"/>
              </w:rPr>
              <w:t>DEP. TUYANGO</w:t>
            </w:r>
          </w:p>
        </w:tc>
        <w:tc>
          <w:tcPr>
            <w:tcW w:w="1843" w:type="dxa"/>
          </w:tcPr>
          <w:p w14:paraId="7B57255B" w14:textId="31E939C8" w:rsidR="00024189" w:rsidRPr="00BE2B1B" w:rsidRDefault="00024189" w:rsidP="00024189">
            <w:pPr>
              <w:jc w:val="center"/>
              <w:rPr>
                <w:rFonts w:ascii="Arial" w:hAnsi="Arial" w:cs="Arial"/>
                <w:sz w:val="18"/>
                <w:szCs w:val="18"/>
              </w:rPr>
            </w:pPr>
            <w:r w:rsidRPr="00BE2B1B">
              <w:rPr>
                <w:rFonts w:ascii="Arial" w:hAnsi="Arial" w:cs="Arial"/>
                <w:sz w:val="18"/>
                <w:szCs w:val="18"/>
              </w:rPr>
              <w:t>U. A. CERRITO</w:t>
            </w:r>
          </w:p>
        </w:tc>
      </w:tr>
      <w:tr w:rsidR="00024189" w14:paraId="395D149D" w14:textId="77777777" w:rsidTr="00BE2B1B">
        <w:tc>
          <w:tcPr>
            <w:tcW w:w="1980" w:type="dxa"/>
          </w:tcPr>
          <w:p w14:paraId="2E155E4C" w14:textId="534F24AF" w:rsidR="00024189" w:rsidRPr="00BE2B1B" w:rsidRDefault="00024189" w:rsidP="00024189">
            <w:pPr>
              <w:jc w:val="center"/>
              <w:rPr>
                <w:rFonts w:ascii="Arial" w:hAnsi="Arial" w:cs="Arial"/>
                <w:sz w:val="18"/>
                <w:szCs w:val="18"/>
              </w:rPr>
            </w:pPr>
            <w:r w:rsidRPr="00BE2B1B">
              <w:rPr>
                <w:rFonts w:ascii="Arial" w:hAnsi="Arial" w:cs="Arial"/>
                <w:sz w:val="18"/>
                <w:szCs w:val="18"/>
              </w:rPr>
              <w:t>A</w:t>
            </w:r>
            <w:r>
              <w:rPr>
                <w:rFonts w:ascii="Arial" w:hAnsi="Arial" w:cs="Arial"/>
                <w:sz w:val="18"/>
                <w:szCs w:val="18"/>
              </w:rPr>
              <w:t>SOC. CULTURAL</w:t>
            </w:r>
          </w:p>
        </w:tc>
        <w:tc>
          <w:tcPr>
            <w:tcW w:w="1843" w:type="dxa"/>
          </w:tcPr>
          <w:p w14:paraId="04CF4BB3" w14:textId="6F0CF7A9" w:rsidR="00024189" w:rsidRPr="00BE2B1B" w:rsidRDefault="00024189" w:rsidP="00024189">
            <w:pPr>
              <w:jc w:val="center"/>
              <w:rPr>
                <w:rFonts w:ascii="Arial" w:hAnsi="Arial" w:cs="Arial"/>
                <w:sz w:val="18"/>
                <w:szCs w:val="18"/>
              </w:rPr>
            </w:pPr>
            <w:r>
              <w:rPr>
                <w:rFonts w:ascii="Arial" w:hAnsi="Arial" w:cs="Arial"/>
                <w:sz w:val="18"/>
                <w:szCs w:val="18"/>
              </w:rPr>
              <w:t>ASOC. CULTURAL</w:t>
            </w:r>
          </w:p>
        </w:tc>
        <w:tc>
          <w:tcPr>
            <w:tcW w:w="1701" w:type="dxa"/>
          </w:tcPr>
          <w:p w14:paraId="1F97CD73" w14:textId="7AEF016E" w:rsidR="00024189" w:rsidRPr="00BE2B1B" w:rsidRDefault="00024189" w:rsidP="00024189">
            <w:pPr>
              <w:jc w:val="center"/>
              <w:rPr>
                <w:rFonts w:ascii="Arial" w:hAnsi="Arial" w:cs="Arial"/>
                <w:sz w:val="18"/>
                <w:szCs w:val="18"/>
              </w:rPr>
            </w:pPr>
            <w:r w:rsidRPr="00BE2B1B">
              <w:rPr>
                <w:rFonts w:ascii="Arial" w:hAnsi="Arial" w:cs="Arial"/>
                <w:sz w:val="18"/>
                <w:szCs w:val="18"/>
              </w:rPr>
              <w:t>ATL. MA. GDE.</w:t>
            </w:r>
          </w:p>
        </w:tc>
        <w:tc>
          <w:tcPr>
            <w:tcW w:w="2551" w:type="dxa"/>
          </w:tcPr>
          <w:p w14:paraId="1DB169D4" w14:textId="74FE6AC2" w:rsidR="00024189" w:rsidRPr="00BE2B1B" w:rsidRDefault="00024189" w:rsidP="00024189">
            <w:pPr>
              <w:jc w:val="center"/>
              <w:rPr>
                <w:rFonts w:ascii="Arial" w:hAnsi="Arial" w:cs="Arial"/>
                <w:sz w:val="18"/>
                <w:szCs w:val="18"/>
              </w:rPr>
            </w:pPr>
            <w:r w:rsidRPr="00BE2B1B">
              <w:rPr>
                <w:rFonts w:ascii="Arial" w:hAnsi="Arial" w:cs="Arial"/>
                <w:sz w:val="18"/>
                <w:szCs w:val="18"/>
              </w:rPr>
              <w:t>ATL. HERNANDARIAS</w:t>
            </w:r>
          </w:p>
        </w:tc>
        <w:tc>
          <w:tcPr>
            <w:tcW w:w="1843" w:type="dxa"/>
          </w:tcPr>
          <w:p w14:paraId="3A35B492" w14:textId="3536D8B5" w:rsidR="00024189" w:rsidRPr="00BE2B1B" w:rsidRDefault="00024189" w:rsidP="00024189">
            <w:pPr>
              <w:jc w:val="center"/>
              <w:rPr>
                <w:rFonts w:ascii="Arial" w:hAnsi="Arial" w:cs="Arial"/>
                <w:sz w:val="18"/>
                <w:szCs w:val="18"/>
              </w:rPr>
            </w:pPr>
            <w:r w:rsidRPr="00BE2B1B">
              <w:rPr>
                <w:rFonts w:ascii="Arial" w:hAnsi="Arial" w:cs="Arial"/>
                <w:sz w:val="18"/>
                <w:szCs w:val="18"/>
              </w:rPr>
              <w:t>U. ALCARAZ</w:t>
            </w:r>
          </w:p>
        </w:tc>
      </w:tr>
      <w:tr w:rsidR="00024189" w14:paraId="67D1C6CC" w14:textId="77777777" w:rsidTr="00BE2B1B">
        <w:tc>
          <w:tcPr>
            <w:tcW w:w="1980" w:type="dxa"/>
          </w:tcPr>
          <w:p w14:paraId="42ECA121" w14:textId="68E9208B" w:rsidR="00024189" w:rsidRPr="00BE2B1B" w:rsidRDefault="00024189" w:rsidP="00024189">
            <w:pPr>
              <w:jc w:val="center"/>
              <w:rPr>
                <w:rFonts w:ascii="Arial" w:hAnsi="Arial" w:cs="Arial"/>
                <w:sz w:val="18"/>
                <w:szCs w:val="18"/>
              </w:rPr>
            </w:pPr>
            <w:r w:rsidRPr="00BE2B1B">
              <w:rPr>
                <w:rFonts w:ascii="Arial" w:hAnsi="Arial" w:cs="Arial"/>
                <w:sz w:val="18"/>
                <w:szCs w:val="18"/>
              </w:rPr>
              <w:t>A</w:t>
            </w:r>
            <w:r>
              <w:rPr>
                <w:rFonts w:ascii="Arial" w:hAnsi="Arial" w:cs="Arial"/>
                <w:sz w:val="18"/>
                <w:szCs w:val="18"/>
              </w:rPr>
              <w:t>TL. SARMIENTO</w:t>
            </w:r>
          </w:p>
        </w:tc>
        <w:tc>
          <w:tcPr>
            <w:tcW w:w="1843" w:type="dxa"/>
          </w:tcPr>
          <w:p w14:paraId="0AEE3D84" w14:textId="1726ECBE" w:rsidR="00024189" w:rsidRPr="00BE2B1B" w:rsidRDefault="00024189" w:rsidP="00024189">
            <w:pPr>
              <w:jc w:val="center"/>
              <w:rPr>
                <w:rFonts w:ascii="Arial" w:hAnsi="Arial" w:cs="Arial"/>
                <w:sz w:val="18"/>
                <w:szCs w:val="18"/>
              </w:rPr>
            </w:pPr>
            <w:r>
              <w:rPr>
                <w:rFonts w:ascii="Arial" w:hAnsi="Arial" w:cs="Arial"/>
                <w:sz w:val="18"/>
                <w:szCs w:val="18"/>
              </w:rPr>
              <w:t>SEGUI FBC</w:t>
            </w:r>
          </w:p>
        </w:tc>
        <w:tc>
          <w:tcPr>
            <w:tcW w:w="1701" w:type="dxa"/>
          </w:tcPr>
          <w:p w14:paraId="70BAB237" w14:textId="43B924D0" w:rsidR="00024189" w:rsidRPr="00BE2B1B" w:rsidRDefault="00024189" w:rsidP="00024189">
            <w:pPr>
              <w:jc w:val="center"/>
              <w:rPr>
                <w:rFonts w:ascii="Arial" w:hAnsi="Arial" w:cs="Arial"/>
                <w:sz w:val="18"/>
                <w:szCs w:val="18"/>
              </w:rPr>
            </w:pPr>
            <w:r w:rsidRPr="00BE2B1B">
              <w:rPr>
                <w:rFonts w:ascii="Arial" w:hAnsi="Arial" w:cs="Arial"/>
                <w:sz w:val="18"/>
                <w:szCs w:val="18"/>
              </w:rPr>
              <w:t>ATL. LITORAL</w:t>
            </w:r>
          </w:p>
        </w:tc>
        <w:tc>
          <w:tcPr>
            <w:tcW w:w="2551" w:type="dxa"/>
          </w:tcPr>
          <w:p w14:paraId="4553C9D6" w14:textId="6A1B27B8" w:rsidR="00024189" w:rsidRPr="00BE2B1B" w:rsidRDefault="00024189" w:rsidP="00024189">
            <w:pPr>
              <w:jc w:val="center"/>
              <w:rPr>
                <w:rFonts w:ascii="Arial" w:hAnsi="Arial" w:cs="Arial"/>
                <w:sz w:val="18"/>
                <w:szCs w:val="18"/>
              </w:rPr>
            </w:pPr>
            <w:r w:rsidRPr="00BE2B1B">
              <w:rPr>
                <w:rFonts w:ascii="Arial" w:hAnsi="Arial" w:cs="Arial"/>
                <w:sz w:val="18"/>
                <w:szCs w:val="18"/>
              </w:rPr>
              <w:t>INDEPENDIENTE FBC</w:t>
            </w:r>
          </w:p>
        </w:tc>
        <w:tc>
          <w:tcPr>
            <w:tcW w:w="1843" w:type="dxa"/>
          </w:tcPr>
          <w:p w14:paraId="3A72F946" w14:textId="1751F9D1" w:rsidR="00024189" w:rsidRPr="00BE2B1B" w:rsidRDefault="00024189" w:rsidP="00024189">
            <w:pPr>
              <w:jc w:val="center"/>
              <w:rPr>
                <w:rFonts w:ascii="Arial" w:hAnsi="Arial" w:cs="Arial"/>
                <w:sz w:val="18"/>
                <w:szCs w:val="18"/>
              </w:rPr>
            </w:pPr>
            <w:r w:rsidRPr="00BE2B1B">
              <w:rPr>
                <w:rFonts w:ascii="Arial" w:hAnsi="Arial" w:cs="Arial"/>
                <w:sz w:val="18"/>
                <w:szCs w:val="18"/>
              </w:rPr>
              <w:t>DEP. BOVRIL</w:t>
            </w:r>
          </w:p>
        </w:tc>
      </w:tr>
      <w:tr w:rsidR="00024189" w14:paraId="483BFF73" w14:textId="77777777" w:rsidTr="00BE2B1B">
        <w:tc>
          <w:tcPr>
            <w:tcW w:w="1980" w:type="dxa"/>
          </w:tcPr>
          <w:p w14:paraId="75C46E2D" w14:textId="671371BE" w:rsidR="00024189" w:rsidRPr="00BE2B1B" w:rsidRDefault="00024189" w:rsidP="00024189">
            <w:pPr>
              <w:jc w:val="center"/>
              <w:rPr>
                <w:rFonts w:ascii="Arial" w:hAnsi="Arial" w:cs="Arial"/>
                <w:sz w:val="18"/>
                <w:szCs w:val="18"/>
              </w:rPr>
            </w:pPr>
            <w:r w:rsidRPr="00BE2B1B">
              <w:rPr>
                <w:rFonts w:ascii="Arial" w:hAnsi="Arial" w:cs="Arial"/>
                <w:sz w:val="18"/>
                <w:szCs w:val="18"/>
              </w:rPr>
              <w:t>ATL. ARSENAL</w:t>
            </w:r>
          </w:p>
        </w:tc>
        <w:tc>
          <w:tcPr>
            <w:tcW w:w="1843" w:type="dxa"/>
          </w:tcPr>
          <w:p w14:paraId="0BC3AE09" w14:textId="1F3EB8B2" w:rsidR="00024189" w:rsidRPr="00BE2B1B" w:rsidRDefault="00024189" w:rsidP="00024189">
            <w:pPr>
              <w:jc w:val="center"/>
              <w:rPr>
                <w:rFonts w:ascii="Arial" w:hAnsi="Arial" w:cs="Arial"/>
                <w:sz w:val="18"/>
                <w:szCs w:val="18"/>
              </w:rPr>
            </w:pPr>
            <w:r>
              <w:rPr>
                <w:rFonts w:ascii="Arial" w:hAnsi="Arial" w:cs="Arial"/>
                <w:sz w:val="18"/>
                <w:szCs w:val="18"/>
              </w:rPr>
              <w:t>CAÑADITA CTRAL</w:t>
            </w:r>
          </w:p>
        </w:tc>
        <w:tc>
          <w:tcPr>
            <w:tcW w:w="1701" w:type="dxa"/>
          </w:tcPr>
          <w:p w14:paraId="6CF84225" w14:textId="048ADEC4" w:rsidR="00024189" w:rsidRPr="00BE2B1B" w:rsidRDefault="00024189" w:rsidP="00024189">
            <w:pPr>
              <w:jc w:val="center"/>
              <w:rPr>
                <w:rFonts w:ascii="Arial" w:hAnsi="Arial" w:cs="Arial"/>
                <w:sz w:val="18"/>
                <w:szCs w:val="18"/>
              </w:rPr>
            </w:pPr>
            <w:r w:rsidRPr="00BE2B1B">
              <w:rPr>
                <w:rFonts w:ascii="Arial" w:hAnsi="Arial" w:cs="Arial"/>
                <w:sz w:val="18"/>
                <w:szCs w:val="18"/>
              </w:rPr>
              <w:t>D. MARADONA</w:t>
            </w:r>
          </w:p>
        </w:tc>
        <w:tc>
          <w:tcPr>
            <w:tcW w:w="2551" w:type="dxa"/>
          </w:tcPr>
          <w:p w14:paraId="0B0E6C19" w14:textId="6E29DDFD" w:rsidR="00024189" w:rsidRPr="00BE2B1B" w:rsidRDefault="00024189" w:rsidP="00024189">
            <w:pPr>
              <w:jc w:val="center"/>
              <w:rPr>
                <w:rFonts w:ascii="Arial" w:hAnsi="Arial" w:cs="Arial"/>
                <w:sz w:val="18"/>
                <w:szCs w:val="18"/>
              </w:rPr>
            </w:pPr>
            <w:r w:rsidRPr="00BE2B1B">
              <w:rPr>
                <w:rFonts w:ascii="Arial" w:hAnsi="Arial" w:cs="Arial"/>
                <w:sz w:val="18"/>
                <w:szCs w:val="18"/>
              </w:rPr>
              <w:t>A</w:t>
            </w:r>
            <w:r>
              <w:rPr>
                <w:rFonts w:ascii="Arial" w:hAnsi="Arial" w:cs="Arial"/>
                <w:sz w:val="18"/>
                <w:szCs w:val="18"/>
              </w:rPr>
              <w:t>TL</w:t>
            </w:r>
            <w:r w:rsidRPr="00BE2B1B">
              <w:rPr>
                <w:rFonts w:ascii="Arial" w:hAnsi="Arial" w:cs="Arial"/>
                <w:sz w:val="18"/>
                <w:szCs w:val="18"/>
              </w:rPr>
              <w:t>. HASENKAMP</w:t>
            </w:r>
          </w:p>
        </w:tc>
        <w:tc>
          <w:tcPr>
            <w:tcW w:w="1843" w:type="dxa"/>
          </w:tcPr>
          <w:p w14:paraId="4355A8DD" w14:textId="310B82A0" w:rsidR="00024189" w:rsidRPr="00BE2B1B" w:rsidRDefault="00024189" w:rsidP="00024189">
            <w:pPr>
              <w:jc w:val="center"/>
              <w:rPr>
                <w:rFonts w:ascii="Arial" w:hAnsi="Arial" w:cs="Arial"/>
                <w:sz w:val="18"/>
                <w:szCs w:val="18"/>
              </w:rPr>
            </w:pPr>
            <w:r w:rsidRPr="00BE2B1B">
              <w:rPr>
                <w:rFonts w:ascii="Arial" w:hAnsi="Arial" w:cs="Arial"/>
                <w:sz w:val="18"/>
                <w:szCs w:val="18"/>
              </w:rPr>
              <w:t>JUV. UNIDA</w:t>
            </w:r>
          </w:p>
        </w:tc>
      </w:tr>
      <w:tr w:rsidR="00024189" w14:paraId="36AE49FB" w14:textId="77777777" w:rsidTr="00BE2B1B">
        <w:tc>
          <w:tcPr>
            <w:tcW w:w="1980" w:type="dxa"/>
          </w:tcPr>
          <w:p w14:paraId="40C3BE76" w14:textId="34217D8C" w:rsidR="00024189" w:rsidRPr="00BE2B1B" w:rsidRDefault="00024189" w:rsidP="00024189">
            <w:pPr>
              <w:jc w:val="center"/>
              <w:rPr>
                <w:rFonts w:ascii="Arial" w:hAnsi="Arial" w:cs="Arial"/>
                <w:sz w:val="18"/>
                <w:szCs w:val="18"/>
              </w:rPr>
            </w:pPr>
            <w:r w:rsidRPr="00BE2B1B">
              <w:rPr>
                <w:rFonts w:ascii="Arial" w:hAnsi="Arial" w:cs="Arial"/>
                <w:sz w:val="18"/>
                <w:szCs w:val="18"/>
              </w:rPr>
              <w:t>VIALE FBC</w:t>
            </w:r>
          </w:p>
        </w:tc>
        <w:tc>
          <w:tcPr>
            <w:tcW w:w="1843" w:type="dxa"/>
          </w:tcPr>
          <w:p w14:paraId="306E8CFC" w14:textId="6872AAFC" w:rsidR="00024189" w:rsidRPr="00BE2B1B" w:rsidRDefault="00024189" w:rsidP="00024189">
            <w:pPr>
              <w:jc w:val="center"/>
              <w:rPr>
                <w:rFonts w:ascii="Arial" w:hAnsi="Arial" w:cs="Arial"/>
                <w:sz w:val="18"/>
                <w:szCs w:val="18"/>
              </w:rPr>
            </w:pPr>
            <w:r>
              <w:rPr>
                <w:rFonts w:ascii="Arial" w:hAnsi="Arial" w:cs="Arial"/>
                <w:sz w:val="18"/>
                <w:szCs w:val="18"/>
              </w:rPr>
              <w:t>VIALE FBC</w:t>
            </w:r>
          </w:p>
        </w:tc>
        <w:tc>
          <w:tcPr>
            <w:tcW w:w="1701" w:type="dxa"/>
          </w:tcPr>
          <w:p w14:paraId="1C236A67" w14:textId="12DD65C3" w:rsidR="00024189" w:rsidRPr="00BE2B1B" w:rsidRDefault="00024189" w:rsidP="00024189">
            <w:pPr>
              <w:jc w:val="center"/>
              <w:rPr>
                <w:rFonts w:ascii="Arial" w:hAnsi="Arial" w:cs="Arial"/>
                <w:sz w:val="18"/>
                <w:szCs w:val="18"/>
              </w:rPr>
            </w:pPr>
            <w:r w:rsidRPr="00BE2B1B">
              <w:rPr>
                <w:rFonts w:ascii="Arial" w:hAnsi="Arial" w:cs="Arial"/>
                <w:sz w:val="18"/>
                <w:szCs w:val="18"/>
              </w:rPr>
              <w:t>ATL. BRUGO</w:t>
            </w:r>
          </w:p>
        </w:tc>
        <w:tc>
          <w:tcPr>
            <w:tcW w:w="2551" w:type="dxa"/>
          </w:tcPr>
          <w:p w14:paraId="15B5B681" w14:textId="2CA5CC9F" w:rsidR="00024189" w:rsidRPr="00BE2B1B" w:rsidRDefault="00024189" w:rsidP="00024189">
            <w:pPr>
              <w:jc w:val="center"/>
              <w:rPr>
                <w:rFonts w:ascii="Arial" w:hAnsi="Arial" w:cs="Arial"/>
                <w:sz w:val="18"/>
                <w:szCs w:val="18"/>
              </w:rPr>
            </w:pPr>
            <w:r w:rsidRPr="00BE2B1B">
              <w:rPr>
                <w:rFonts w:ascii="Arial" w:hAnsi="Arial" w:cs="Arial"/>
                <w:sz w:val="18"/>
                <w:szCs w:val="18"/>
              </w:rPr>
              <w:t>JUV. SARMIENTO</w:t>
            </w:r>
          </w:p>
        </w:tc>
        <w:tc>
          <w:tcPr>
            <w:tcW w:w="1843" w:type="dxa"/>
          </w:tcPr>
          <w:p w14:paraId="77273878" w14:textId="55CFEE22" w:rsidR="00024189" w:rsidRPr="00BE2B1B" w:rsidRDefault="00024189" w:rsidP="00024189">
            <w:pPr>
              <w:jc w:val="center"/>
              <w:rPr>
                <w:rFonts w:ascii="Arial" w:hAnsi="Arial" w:cs="Arial"/>
                <w:sz w:val="18"/>
                <w:szCs w:val="18"/>
              </w:rPr>
            </w:pPr>
            <w:r w:rsidRPr="00BE2B1B">
              <w:rPr>
                <w:rFonts w:ascii="Arial" w:hAnsi="Arial" w:cs="Arial"/>
                <w:sz w:val="18"/>
                <w:szCs w:val="18"/>
              </w:rPr>
              <w:t>SAUCE DE LUNA</w:t>
            </w:r>
          </w:p>
        </w:tc>
      </w:tr>
    </w:tbl>
    <w:p w14:paraId="69E33DB6" w14:textId="312DCBCC" w:rsidR="00657137" w:rsidRDefault="00657137" w:rsidP="00657137">
      <w:pPr>
        <w:pStyle w:val="NormalWeb"/>
        <w:spacing w:before="0" w:beforeAutospacing="0" w:after="0" w:afterAutospacing="0" w:line="341" w:lineRule="atLeast"/>
        <w:rPr>
          <w:rFonts w:ascii="Arial" w:hAnsi="Arial" w:cs="Arial"/>
          <w:color w:val="000000"/>
          <w:sz w:val="20"/>
          <w:szCs w:val="20"/>
        </w:rPr>
      </w:pPr>
    </w:p>
    <w:p w14:paraId="4BE906BE" w14:textId="77777777" w:rsidR="00664E86" w:rsidRDefault="00664E86" w:rsidP="00664E86">
      <w:pPr>
        <w:pStyle w:val="Ttulo5"/>
        <w:rPr>
          <w:i w:val="0"/>
          <w:sz w:val="24"/>
          <w:szCs w:val="24"/>
        </w:rPr>
      </w:pPr>
    </w:p>
    <w:p w14:paraId="45B48C1A" w14:textId="77777777" w:rsidR="00664E86" w:rsidRDefault="00664E86" w:rsidP="00664E86">
      <w:pPr>
        <w:pStyle w:val="Ttulo5"/>
        <w:rPr>
          <w:i w:val="0"/>
          <w:sz w:val="24"/>
          <w:szCs w:val="24"/>
        </w:rPr>
      </w:pPr>
      <w:r>
        <w:rPr>
          <w:i w:val="0"/>
          <w:sz w:val="24"/>
          <w:szCs w:val="24"/>
        </w:rPr>
        <w:t>SORTEO CAMPEONATO 2022</w:t>
      </w:r>
    </w:p>
    <w:p w14:paraId="3A6F9C8F" w14:textId="77777777" w:rsidR="00664E86" w:rsidRDefault="00664E86" w:rsidP="00664E86">
      <w:r>
        <w:rPr>
          <w:lang w:val="es-ES_tradnl"/>
        </w:rPr>
        <w:t xml:space="preserve">Luego del sorteo a llevarse a cabo en fecha a determinar, </w:t>
      </w:r>
      <w:r>
        <w:t xml:space="preserve">se publicará el fixture en la página web de la liga </w:t>
      </w:r>
      <w:r>
        <w:rPr>
          <w:color w:val="0000FF"/>
          <w:sz w:val="32"/>
          <w:szCs w:val="32"/>
          <w:u w:val="single"/>
        </w:rPr>
        <w:t>www.ligaparanacampaña.com.ar</w:t>
      </w:r>
      <w:r>
        <w:rPr>
          <w:sz w:val="28"/>
          <w:szCs w:val="28"/>
        </w:rPr>
        <w:t>.-</w:t>
      </w:r>
    </w:p>
    <w:p w14:paraId="1FF5D6E4" w14:textId="77777777" w:rsidR="00664E86" w:rsidRDefault="00664E86" w:rsidP="00664E86">
      <w:pPr>
        <w:pStyle w:val="NormalWeb"/>
        <w:spacing w:before="0" w:beforeAutospacing="0" w:after="0" w:afterAutospacing="0"/>
        <w:rPr>
          <w:rFonts w:ascii="Arial" w:hAnsi="Arial" w:cs="Arial"/>
          <w:b/>
          <w:color w:val="000000"/>
          <w:sz w:val="20"/>
          <w:szCs w:val="20"/>
          <w:u w:val="single"/>
        </w:rPr>
      </w:pPr>
    </w:p>
    <w:p w14:paraId="774EB770" w14:textId="34684A44" w:rsidR="00664E86" w:rsidRPr="00FB5C3D" w:rsidRDefault="00664E86" w:rsidP="00664E86">
      <w:pPr>
        <w:pStyle w:val="NormalWeb"/>
        <w:spacing w:before="0" w:beforeAutospacing="0" w:after="0" w:afterAutospacing="0"/>
        <w:rPr>
          <w:b/>
          <w:color w:val="000000"/>
        </w:rPr>
      </w:pPr>
      <w:r w:rsidRPr="00FB5C3D">
        <w:rPr>
          <w:b/>
          <w:color w:val="000000"/>
          <w:u w:val="single"/>
        </w:rPr>
        <w:t>DIVISIÓN SUB 15, SUB 13 Y SUB 11</w:t>
      </w:r>
    </w:p>
    <w:p w14:paraId="21E04949" w14:textId="77DEA88B" w:rsidR="00664E86" w:rsidRPr="00FB5C3D" w:rsidRDefault="00FB5C3D" w:rsidP="00664E86">
      <w:pPr>
        <w:pStyle w:val="NormalWeb"/>
        <w:spacing w:before="0" w:beforeAutospacing="0" w:after="0" w:afterAutospacing="0"/>
        <w:jc w:val="both"/>
        <w:rPr>
          <w:color w:val="000000"/>
        </w:rPr>
      </w:pPr>
      <w:r>
        <w:rPr>
          <w:color w:val="000000"/>
        </w:rPr>
        <w:t>E</w:t>
      </w:r>
      <w:r w:rsidRPr="00FB5C3D">
        <w:rPr>
          <w:color w:val="000000"/>
        </w:rPr>
        <w:t>n esta temporada se tendrá como base los nacidos a partir del 01-01-2007 para los chicos categoría sub</w:t>
      </w:r>
      <w:r>
        <w:rPr>
          <w:color w:val="000000"/>
        </w:rPr>
        <w:t>-</w:t>
      </w:r>
      <w:r w:rsidRPr="00FB5C3D">
        <w:rPr>
          <w:color w:val="000000"/>
        </w:rPr>
        <w:t>15, los nacidos a partir del 01-01-2009 para los chicos categoría sub</w:t>
      </w:r>
      <w:r>
        <w:rPr>
          <w:color w:val="000000"/>
        </w:rPr>
        <w:t>-</w:t>
      </w:r>
      <w:r w:rsidRPr="00FB5C3D">
        <w:rPr>
          <w:color w:val="000000"/>
        </w:rPr>
        <w:t>13 y los nacidos a partir del 01-01-2011 para los chicos categoría sub</w:t>
      </w:r>
      <w:r>
        <w:rPr>
          <w:color w:val="000000"/>
        </w:rPr>
        <w:t>-</w:t>
      </w:r>
      <w:r w:rsidRPr="00FB5C3D">
        <w:rPr>
          <w:color w:val="000000"/>
        </w:rPr>
        <w:t xml:space="preserve">11. para poder jugar deberán presentar ficha y documento de identidad o fotocopia del </w:t>
      </w:r>
      <w:r>
        <w:rPr>
          <w:color w:val="000000"/>
        </w:rPr>
        <w:t>DNI</w:t>
      </w:r>
      <w:r w:rsidRPr="00FB5C3D">
        <w:rPr>
          <w:color w:val="000000"/>
        </w:rPr>
        <w:t xml:space="preserve"> autorizado por la liga, el pasaporte también se permite para la identificación del jugador, como así también, ficha médica</w:t>
      </w:r>
      <w:r>
        <w:rPr>
          <w:color w:val="000000"/>
        </w:rPr>
        <w:t xml:space="preserve"> (obligatoria a partir de la 2º Rueda)</w:t>
      </w:r>
      <w:r w:rsidRPr="00FB5C3D">
        <w:rPr>
          <w:color w:val="000000"/>
        </w:rPr>
        <w:t xml:space="preserve">, canilleras y el numero correspondiente en la camiseta, caso contrario, no podrá disputar dicho encuentro. </w:t>
      </w:r>
      <w:r>
        <w:rPr>
          <w:color w:val="000000"/>
        </w:rPr>
        <w:t>E</w:t>
      </w:r>
      <w:r w:rsidRPr="00FB5C3D">
        <w:rPr>
          <w:color w:val="000000"/>
        </w:rPr>
        <w:t>s obligatorio contar con el seguro de jugadores.</w:t>
      </w:r>
    </w:p>
    <w:p w14:paraId="794D3D7A" w14:textId="233C7772" w:rsidR="00C77842" w:rsidRDefault="00C77842" w:rsidP="00664E86">
      <w:pPr>
        <w:pStyle w:val="NormalWeb"/>
        <w:spacing w:before="0" w:beforeAutospacing="0" w:after="0" w:afterAutospacing="0"/>
        <w:jc w:val="both"/>
        <w:rPr>
          <w:rFonts w:ascii="Arial" w:hAnsi="Arial" w:cs="Arial"/>
          <w:color w:val="000000"/>
          <w:sz w:val="20"/>
          <w:szCs w:val="20"/>
        </w:rPr>
      </w:pPr>
    </w:p>
    <w:p w14:paraId="383E6655" w14:textId="77777777" w:rsidR="00664E86" w:rsidRDefault="00664E86" w:rsidP="00664E86">
      <w:pPr>
        <w:pStyle w:val="Ttulo1"/>
        <w:rPr>
          <w:i w:val="0"/>
        </w:rPr>
      </w:pPr>
      <w:r>
        <w:rPr>
          <w:i w:val="0"/>
        </w:rPr>
        <w:t>FORMA DE DISPUTA</w:t>
      </w:r>
    </w:p>
    <w:p w14:paraId="4CE89F79" w14:textId="77777777" w:rsidR="00664E86" w:rsidRDefault="00664E86" w:rsidP="00664E86">
      <w:pPr>
        <w:rPr>
          <w:b/>
          <w:u w:val="single"/>
          <w:lang w:val="es-ES_tradnl"/>
        </w:rPr>
      </w:pPr>
    </w:p>
    <w:p w14:paraId="133AC192" w14:textId="77777777" w:rsidR="00664E86" w:rsidRDefault="00664E86" w:rsidP="00664E86">
      <w:pPr>
        <w:rPr>
          <w:u w:val="single"/>
          <w:lang w:val="es-ES_tradnl"/>
        </w:rPr>
      </w:pPr>
      <w:r>
        <w:rPr>
          <w:b/>
          <w:u w:val="single"/>
          <w:lang w:val="es-ES_tradnl"/>
        </w:rPr>
        <w:t>CLASIFICACION</w:t>
      </w:r>
    </w:p>
    <w:p w14:paraId="5020C4FF" w14:textId="2621E6A3" w:rsidR="00664E86" w:rsidRDefault="00664E86" w:rsidP="00664E86">
      <w:pPr>
        <w:pStyle w:val="Textoindependiente2"/>
        <w:rPr>
          <w:i w:val="0"/>
          <w:szCs w:val="24"/>
        </w:rPr>
      </w:pPr>
      <w:r>
        <w:rPr>
          <w:i w:val="0"/>
          <w:szCs w:val="24"/>
        </w:rPr>
        <w:t>Los integrantes de cada una de las zonas jugaran todos contra todos en partidos de ida y vuelta, clasificando: El 1º, 2º, 3º</w:t>
      </w:r>
      <w:r w:rsidR="00FC6E95">
        <w:rPr>
          <w:i w:val="0"/>
          <w:szCs w:val="24"/>
        </w:rPr>
        <w:t xml:space="preserve"> </w:t>
      </w:r>
      <w:r>
        <w:rPr>
          <w:i w:val="0"/>
          <w:szCs w:val="24"/>
        </w:rPr>
        <w:t xml:space="preserve">de cada zona, más el mejor </w:t>
      </w:r>
      <w:r w:rsidR="00FC6E95">
        <w:rPr>
          <w:i w:val="0"/>
          <w:szCs w:val="24"/>
        </w:rPr>
        <w:t>4</w:t>
      </w:r>
      <w:r>
        <w:rPr>
          <w:i w:val="0"/>
          <w:szCs w:val="24"/>
        </w:rPr>
        <w:t xml:space="preserve">º de las </w:t>
      </w:r>
      <w:r w:rsidR="00FC6E95">
        <w:rPr>
          <w:i w:val="0"/>
          <w:szCs w:val="24"/>
        </w:rPr>
        <w:t>5</w:t>
      </w:r>
      <w:r>
        <w:rPr>
          <w:i w:val="0"/>
          <w:szCs w:val="24"/>
        </w:rPr>
        <w:t xml:space="preserve"> (</w:t>
      </w:r>
      <w:r w:rsidR="00FC6E95">
        <w:rPr>
          <w:i w:val="0"/>
          <w:szCs w:val="24"/>
        </w:rPr>
        <w:t>cinco</w:t>
      </w:r>
      <w:r>
        <w:rPr>
          <w:i w:val="0"/>
          <w:szCs w:val="24"/>
        </w:rPr>
        <w:t xml:space="preserve">) zonas. </w:t>
      </w:r>
    </w:p>
    <w:p w14:paraId="14324501" w14:textId="77777777" w:rsidR="00664E86" w:rsidRDefault="00664E86" w:rsidP="00664E86">
      <w:pPr>
        <w:jc w:val="both"/>
        <w:rPr>
          <w:lang w:val="es-ES_tradnl"/>
        </w:rPr>
      </w:pPr>
      <w:r>
        <w:rPr>
          <w:lang w:val="es-ES_tradnl"/>
        </w:rPr>
        <w:t xml:space="preserve">En caso de igualdad en puntos entre dos o más equipos, la clasificación será de la siguiente manera: Se tomarán los </w:t>
      </w:r>
      <w:r>
        <w:rPr>
          <w:b/>
          <w:bCs/>
          <w:u w:val="single"/>
          <w:lang w:val="es-ES_tradnl"/>
        </w:rPr>
        <w:t>P</w:t>
      </w:r>
      <w:r w:rsidRPr="00106A20">
        <w:rPr>
          <w:b/>
          <w:bCs/>
          <w:u w:val="single"/>
          <w:lang w:val="es-ES_tradnl"/>
        </w:rPr>
        <w:t xml:space="preserve">artidos </w:t>
      </w:r>
      <w:r>
        <w:rPr>
          <w:b/>
          <w:bCs/>
          <w:u w:val="single"/>
          <w:lang w:val="es-ES_tradnl"/>
        </w:rPr>
        <w:t>J</w:t>
      </w:r>
      <w:r w:rsidRPr="00106A20">
        <w:rPr>
          <w:b/>
          <w:bCs/>
          <w:u w:val="single"/>
          <w:lang w:val="es-ES_tradnl"/>
        </w:rPr>
        <w:t xml:space="preserve">ugados </w:t>
      </w:r>
      <w:r>
        <w:rPr>
          <w:b/>
          <w:bCs/>
          <w:u w:val="single"/>
          <w:lang w:val="es-ES_tradnl"/>
        </w:rPr>
        <w:t>E</w:t>
      </w:r>
      <w:r w:rsidRPr="00106A20">
        <w:rPr>
          <w:b/>
          <w:bCs/>
          <w:u w:val="single"/>
          <w:lang w:val="es-ES_tradnl"/>
        </w:rPr>
        <w:t xml:space="preserve">ntre </w:t>
      </w:r>
      <w:r>
        <w:rPr>
          <w:b/>
          <w:bCs/>
          <w:u w:val="single"/>
          <w:lang w:val="es-ES_tradnl"/>
        </w:rPr>
        <w:t>S</w:t>
      </w:r>
      <w:r w:rsidRPr="00106A20">
        <w:rPr>
          <w:b/>
          <w:bCs/>
          <w:u w:val="single"/>
          <w:lang w:val="es-ES_tradnl"/>
        </w:rPr>
        <w:t>i</w:t>
      </w:r>
      <w:r>
        <w:rPr>
          <w:lang w:val="es-ES_tradnl"/>
        </w:rPr>
        <w:t xml:space="preserve"> computándose:</w:t>
      </w:r>
    </w:p>
    <w:p w14:paraId="678DED16" w14:textId="77777777" w:rsidR="00664E86" w:rsidRPr="005676E4" w:rsidRDefault="00664E86" w:rsidP="00664E86">
      <w:pPr>
        <w:pStyle w:val="Prrafodelista"/>
        <w:numPr>
          <w:ilvl w:val="0"/>
          <w:numId w:val="4"/>
        </w:numPr>
        <w:jc w:val="both"/>
        <w:rPr>
          <w:i/>
        </w:rPr>
      </w:pPr>
      <w:r w:rsidRPr="005676E4">
        <w:rPr>
          <w:lang w:val="es-ES_tradnl"/>
        </w:rPr>
        <w:t>Puntos</w:t>
      </w:r>
      <w:r>
        <w:rPr>
          <w:lang w:val="es-ES_tradnl"/>
        </w:rPr>
        <w:t>.</w:t>
      </w:r>
      <w:r w:rsidRPr="005676E4">
        <w:rPr>
          <w:lang w:val="es-ES_tradnl"/>
        </w:rPr>
        <w:t xml:space="preserve"> </w:t>
      </w:r>
    </w:p>
    <w:p w14:paraId="4ACD47E6" w14:textId="77777777" w:rsidR="00664E86" w:rsidRPr="005676E4" w:rsidRDefault="00664E86" w:rsidP="00664E86">
      <w:pPr>
        <w:pStyle w:val="Prrafodelista"/>
        <w:numPr>
          <w:ilvl w:val="0"/>
          <w:numId w:val="4"/>
        </w:numPr>
        <w:jc w:val="both"/>
        <w:rPr>
          <w:i/>
        </w:rPr>
      </w:pPr>
      <w:r>
        <w:rPr>
          <w:lang w:val="es-ES_tradnl"/>
        </w:rPr>
        <w:t>Mayor d</w:t>
      </w:r>
      <w:r w:rsidRPr="005676E4">
        <w:rPr>
          <w:lang w:val="es-ES_tradnl"/>
        </w:rPr>
        <w:t xml:space="preserve">iferencia de goles. </w:t>
      </w:r>
    </w:p>
    <w:p w14:paraId="404C1367" w14:textId="77777777" w:rsidR="00664E86" w:rsidRPr="005676E4" w:rsidRDefault="00664E86" w:rsidP="00664E86">
      <w:pPr>
        <w:pStyle w:val="Prrafodelista"/>
        <w:ind w:left="420"/>
        <w:jc w:val="both"/>
        <w:rPr>
          <w:i/>
        </w:rPr>
      </w:pPr>
    </w:p>
    <w:p w14:paraId="41912FE2" w14:textId="77777777" w:rsidR="00664E86" w:rsidRDefault="00664E86" w:rsidP="00664E86">
      <w:pPr>
        <w:ind w:left="60"/>
        <w:jc w:val="both"/>
        <w:rPr>
          <w:lang w:val="es-ES_tradnl"/>
        </w:rPr>
      </w:pPr>
      <w:r w:rsidRPr="005676E4">
        <w:rPr>
          <w:lang w:val="es-ES_tradnl"/>
        </w:rPr>
        <w:t xml:space="preserve">Si la igualdad persistiera se evaluará de la </w:t>
      </w:r>
      <w:r w:rsidRPr="00106A20">
        <w:rPr>
          <w:b/>
          <w:bCs/>
          <w:u w:val="single"/>
          <w:lang w:val="es-ES_tradnl"/>
        </w:rPr>
        <w:t>Tabla General:</w:t>
      </w:r>
    </w:p>
    <w:p w14:paraId="79E6C64B" w14:textId="77777777" w:rsidR="00664E86" w:rsidRPr="005676E4" w:rsidRDefault="00664E86" w:rsidP="00664E86">
      <w:pPr>
        <w:pStyle w:val="Prrafodelista"/>
        <w:numPr>
          <w:ilvl w:val="0"/>
          <w:numId w:val="5"/>
        </w:numPr>
        <w:jc w:val="both"/>
        <w:rPr>
          <w:i/>
        </w:rPr>
      </w:pPr>
      <w:r>
        <w:rPr>
          <w:lang w:val="es-ES_tradnl"/>
        </w:rPr>
        <w:t>Mayor d</w:t>
      </w:r>
      <w:r w:rsidRPr="005676E4">
        <w:rPr>
          <w:lang w:val="es-ES_tradnl"/>
        </w:rPr>
        <w:t>iferencia de goles</w:t>
      </w:r>
      <w:r>
        <w:rPr>
          <w:lang w:val="es-ES_tradnl"/>
        </w:rPr>
        <w:t>.</w:t>
      </w:r>
    </w:p>
    <w:p w14:paraId="2552193E" w14:textId="77777777" w:rsidR="00664E86" w:rsidRPr="00404BB4" w:rsidRDefault="00664E86" w:rsidP="00664E86">
      <w:pPr>
        <w:pStyle w:val="Prrafodelista"/>
        <w:numPr>
          <w:ilvl w:val="0"/>
          <w:numId w:val="5"/>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599F2BE0" w14:textId="77777777" w:rsidR="00664E86" w:rsidRPr="005676E4" w:rsidRDefault="00664E86" w:rsidP="00664E86">
      <w:pPr>
        <w:pStyle w:val="Prrafodelista"/>
        <w:numPr>
          <w:ilvl w:val="0"/>
          <w:numId w:val="5"/>
        </w:numPr>
        <w:jc w:val="both"/>
        <w:rPr>
          <w:i/>
        </w:rPr>
      </w:pPr>
      <w:r>
        <w:rPr>
          <w:lang w:val="es-ES_tradnl"/>
        </w:rPr>
        <w:t>Mayor cantidad de goles a favor como visitante.</w:t>
      </w:r>
    </w:p>
    <w:p w14:paraId="4A630DBC" w14:textId="77777777" w:rsidR="00664E86" w:rsidRPr="005676E4" w:rsidRDefault="00664E86" w:rsidP="00664E86">
      <w:pPr>
        <w:pStyle w:val="Prrafodelista"/>
        <w:numPr>
          <w:ilvl w:val="0"/>
          <w:numId w:val="5"/>
        </w:numPr>
        <w:jc w:val="both"/>
        <w:rPr>
          <w:i/>
        </w:rPr>
      </w:pPr>
      <w:r>
        <w:rPr>
          <w:lang w:val="es-ES_tradnl"/>
        </w:rPr>
        <w:t>Menor cantidad de goles en contra.</w:t>
      </w:r>
    </w:p>
    <w:p w14:paraId="5512CB93" w14:textId="77777777" w:rsidR="00664E86" w:rsidRPr="005676E4" w:rsidRDefault="00664E86" w:rsidP="00664E86">
      <w:pPr>
        <w:pStyle w:val="Prrafodelista"/>
        <w:numPr>
          <w:ilvl w:val="0"/>
          <w:numId w:val="5"/>
        </w:numPr>
        <w:jc w:val="both"/>
        <w:rPr>
          <w:i/>
        </w:rPr>
      </w:pPr>
      <w:r w:rsidRPr="005676E4">
        <w:rPr>
          <w:lang w:val="es-ES_tradnl"/>
        </w:rPr>
        <w:t xml:space="preserve">Se sorteará la posición. </w:t>
      </w:r>
      <w:r>
        <w:t xml:space="preserve">                 </w:t>
      </w:r>
    </w:p>
    <w:p w14:paraId="4D189DEB" w14:textId="77777777" w:rsidR="00664E86" w:rsidRDefault="00664E86" w:rsidP="00664E86">
      <w:pPr>
        <w:rPr>
          <w:b/>
          <w:u w:val="single"/>
          <w:lang w:val="es-ES_tradnl"/>
        </w:rPr>
      </w:pPr>
    </w:p>
    <w:p w14:paraId="446F2034" w14:textId="77777777" w:rsidR="00664E86" w:rsidRDefault="00664E86" w:rsidP="00664E86">
      <w:pPr>
        <w:pStyle w:val="Ttulo1"/>
      </w:pPr>
      <w:r>
        <w:rPr>
          <w:i w:val="0"/>
        </w:rPr>
        <w:t>OCTAVOS DE FINAL</w:t>
      </w:r>
    </w:p>
    <w:p w14:paraId="763350F1" w14:textId="77777777" w:rsidR="00664E86" w:rsidRDefault="00664E86" w:rsidP="00664E86">
      <w:pPr>
        <w:pStyle w:val="Textoindependiente2"/>
        <w:rPr>
          <w:i w:val="0"/>
        </w:rPr>
      </w:pPr>
      <w:r>
        <w:rPr>
          <w:i w:val="0"/>
          <w:szCs w:val="24"/>
        </w:rPr>
        <w:t xml:space="preserve">Los 16 (dieciséis) equipos ganadores de la Etapa Clasificatoria diputarán </w:t>
      </w:r>
      <w:r>
        <w:rPr>
          <w:i w:val="0"/>
        </w:rPr>
        <w:t xml:space="preserve">en dos encuentros ida y vuelta, en parejas que se formarán de la forma que se detalla: Se confeccionara una Tabla de Promedios tomando los puntos obtenidos sobre los partidos jugados en la etapa clasificatoria. Primeramente, se tendrá en cuenta la posición del club en la Etapa Clasificatoria, luego la ubicación dependerá del promedio que obtenga. En el caso que dos o más equipos igualen en promedio, se definirá de la siguiente manera: </w:t>
      </w:r>
      <w:r w:rsidRPr="00FC6E95">
        <w:rPr>
          <w:b/>
          <w:bCs/>
          <w:i w:val="0"/>
          <w:u w:val="single"/>
        </w:rPr>
        <w:t>De la Tabla General</w:t>
      </w:r>
      <w:r w:rsidRPr="00B41CF8">
        <w:rPr>
          <w:i w:val="0"/>
          <w:u w:val="single"/>
        </w:rPr>
        <w:t>:</w:t>
      </w:r>
      <w:r>
        <w:rPr>
          <w:i w:val="0"/>
        </w:rPr>
        <w:t xml:space="preserve">  </w:t>
      </w:r>
    </w:p>
    <w:p w14:paraId="29B51687" w14:textId="77777777" w:rsidR="00664E86" w:rsidRPr="005676E4" w:rsidRDefault="00664E86" w:rsidP="00664E86">
      <w:pPr>
        <w:pStyle w:val="Prrafodelista"/>
        <w:numPr>
          <w:ilvl w:val="0"/>
          <w:numId w:val="6"/>
        </w:numPr>
        <w:jc w:val="both"/>
        <w:rPr>
          <w:i/>
        </w:rPr>
      </w:pPr>
      <w:r>
        <w:rPr>
          <w:lang w:val="es-ES_tradnl"/>
        </w:rPr>
        <w:t>Mayor d</w:t>
      </w:r>
      <w:r w:rsidRPr="005676E4">
        <w:rPr>
          <w:lang w:val="es-ES_tradnl"/>
        </w:rPr>
        <w:t>iferencia de goles</w:t>
      </w:r>
      <w:r>
        <w:rPr>
          <w:lang w:val="es-ES_tradnl"/>
        </w:rPr>
        <w:t>.</w:t>
      </w:r>
    </w:p>
    <w:p w14:paraId="232DFEF4" w14:textId="77777777" w:rsidR="00664E86" w:rsidRPr="00404BB4" w:rsidRDefault="00664E86" w:rsidP="00664E86">
      <w:pPr>
        <w:pStyle w:val="Prrafodelista"/>
        <w:numPr>
          <w:ilvl w:val="0"/>
          <w:numId w:val="6"/>
        </w:numPr>
        <w:jc w:val="both"/>
        <w:rPr>
          <w:i/>
        </w:rPr>
      </w:pPr>
      <w:r>
        <w:rPr>
          <w:lang w:val="es-ES_tradnl"/>
        </w:rPr>
        <w:t>Mayor cantidad de g</w:t>
      </w:r>
      <w:r w:rsidRPr="005676E4">
        <w:rPr>
          <w:lang w:val="es-ES_tradnl"/>
        </w:rPr>
        <w:t>oles a favor</w:t>
      </w:r>
      <w:r>
        <w:rPr>
          <w:lang w:val="es-ES_tradnl"/>
        </w:rPr>
        <w:t>.</w:t>
      </w:r>
      <w:r w:rsidRPr="005676E4">
        <w:rPr>
          <w:lang w:val="es-ES_tradnl"/>
        </w:rPr>
        <w:t xml:space="preserve"> </w:t>
      </w:r>
    </w:p>
    <w:p w14:paraId="369A9C2D" w14:textId="77777777" w:rsidR="00664E86" w:rsidRPr="005676E4" w:rsidRDefault="00664E86" w:rsidP="00664E86">
      <w:pPr>
        <w:pStyle w:val="Prrafodelista"/>
        <w:numPr>
          <w:ilvl w:val="0"/>
          <w:numId w:val="6"/>
        </w:numPr>
        <w:jc w:val="both"/>
        <w:rPr>
          <w:i/>
        </w:rPr>
      </w:pPr>
      <w:r>
        <w:rPr>
          <w:lang w:val="es-ES_tradnl"/>
        </w:rPr>
        <w:t>Mayor cantidad de goles a favor como visitante.</w:t>
      </w:r>
    </w:p>
    <w:p w14:paraId="64663367" w14:textId="77777777" w:rsidR="00664E86" w:rsidRPr="00341B37" w:rsidRDefault="00664E86" w:rsidP="00664E86">
      <w:pPr>
        <w:pStyle w:val="Prrafodelista"/>
        <w:numPr>
          <w:ilvl w:val="0"/>
          <w:numId w:val="6"/>
        </w:numPr>
        <w:jc w:val="both"/>
        <w:rPr>
          <w:i/>
        </w:rPr>
      </w:pPr>
      <w:r>
        <w:rPr>
          <w:lang w:val="es-ES_tradnl"/>
        </w:rPr>
        <w:t>Menor cantidad de goles en contra.</w:t>
      </w:r>
    </w:p>
    <w:p w14:paraId="3FCED414" w14:textId="77777777" w:rsidR="00664E86" w:rsidRDefault="00664E86" w:rsidP="00664E86">
      <w:pPr>
        <w:pStyle w:val="Prrafodelista"/>
        <w:numPr>
          <w:ilvl w:val="0"/>
          <w:numId w:val="6"/>
        </w:numPr>
        <w:jc w:val="both"/>
      </w:pPr>
      <w:r>
        <w:rPr>
          <w:lang w:val="es-ES_tradnl"/>
        </w:rPr>
        <w:t>Se sorteará la posición.</w:t>
      </w:r>
      <w:r>
        <w:t xml:space="preserve"> </w:t>
      </w:r>
    </w:p>
    <w:p w14:paraId="7CAADF0D" w14:textId="77777777" w:rsidR="00664E86" w:rsidRDefault="00664E86" w:rsidP="00664E86">
      <w:pPr>
        <w:jc w:val="both"/>
      </w:pPr>
    </w:p>
    <w:p w14:paraId="423BE31E" w14:textId="77777777" w:rsidR="00664E86" w:rsidRDefault="00664E86" w:rsidP="00664E86">
      <w:pPr>
        <w:jc w:val="both"/>
      </w:pPr>
      <w:r>
        <w:rPr>
          <w:lang w:val="es-ES_tradnl"/>
        </w:rPr>
        <w:t xml:space="preserve">Clasificaran para la siguiente ronda los equipos que hubiesen obtenido la mayor cantidad de puntos en los dos encuentros, en caso de igualdad en puntos, el que tenga mayor diferencia de goles. Si la igualdad persistiera clasificaran para los Cuartos de Final, los equipos que hubiera obtenido el mejor lugar en la etapa clasificatoria. </w:t>
      </w:r>
      <w:r>
        <w:t xml:space="preserve">   </w:t>
      </w:r>
    </w:p>
    <w:p w14:paraId="0E84D73C" w14:textId="77777777" w:rsidR="00664E86" w:rsidRDefault="00664E86" w:rsidP="00664E86">
      <w:pPr>
        <w:jc w:val="both"/>
      </w:pPr>
    </w:p>
    <w:p w14:paraId="1941CA67" w14:textId="77777777" w:rsidR="00664E86" w:rsidRDefault="00664E86" w:rsidP="00664E86">
      <w:pPr>
        <w:jc w:val="both"/>
      </w:pPr>
      <w:r w:rsidRPr="004E4A47">
        <w:rPr>
          <w:noProof/>
        </w:rPr>
        <w:drawing>
          <wp:inline distT="0" distB="0" distL="0" distR="0" wp14:anchorId="05B22BB8" wp14:editId="1F43DCEE">
            <wp:extent cx="5353050" cy="22955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295525"/>
                    </a:xfrm>
                    <a:prstGeom prst="rect">
                      <a:avLst/>
                    </a:prstGeom>
                    <a:noFill/>
                    <a:ln>
                      <a:noFill/>
                    </a:ln>
                  </pic:spPr>
                </pic:pic>
              </a:graphicData>
            </a:graphic>
          </wp:inline>
        </w:drawing>
      </w:r>
    </w:p>
    <w:p w14:paraId="0BFE8E57" w14:textId="77777777" w:rsidR="00664E86" w:rsidRDefault="00664E86" w:rsidP="00664E86">
      <w:pPr>
        <w:jc w:val="both"/>
      </w:pPr>
    </w:p>
    <w:p w14:paraId="3FA74692" w14:textId="77777777" w:rsidR="00664E86" w:rsidRDefault="00664E86" w:rsidP="00664E86">
      <w:pPr>
        <w:pStyle w:val="Ttulo1"/>
      </w:pPr>
      <w:r>
        <w:rPr>
          <w:i w:val="0"/>
        </w:rPr>
        <w:t>CUARTOS DE FINAL</w:t>
      </w:r>
    </w:p>
    <w:p w14:paraId="0F4B13E7" w14:textId="77777777" w:rsidR="00664E86" w:rsidRDefault="00664E86" w:rsidP="00664E86">
      <w:pPr>
        <w:pStyle w:val="Textoindependiente2"/>
      </w:pPr>
      <w:r>
        <w:rPr>
          <w:i w:val="0"/>
          <w:szCs w:val="24"/>
        </w:rPr>
        <w:t xml:space="preserve">Los 8 (ocho) equipos ganadores de los Octavos de Final diputarán </w:t>
      </w:r>
      <w:r>
        <w:rPr>
          <w:i w:val="0"/>
        </w:rPr>
        <w:t xml:space="preserve">en dos encuentros ida y vuelta, en parejas que se formarán de la forma que se detalla </w:t>
      </w:r>
    </w:p>
    <w:p w14:paraId="4E47359F" w14:textId="77777777" w:rsidR="00664E86" w:rsidRDefault="00664E86" w:rsidP="00664E86">
      <w:pPr>
        <w:jc w:val="both"/>
      </w:pPr>
      <w:r>
        <w:rPr>
          <w:lang w:val="es-ES_tradnl"/>
        </w:rPr>
        <w:t>Serán locales en el segundo encuentro los equipos con mejor promedio de la Etapa Clasificatoria.</w:t>
      </w:r>
    </w:p>
    <w:p w14:paraId="1CE0F127" w14:textId="77777777" w:rsidR="00664E86" w:rsidRDefault="00664E86" w:rsidP="00664E86">
      <w:pPr>
        <w:jc w:val="both"/>
        <w:rPr>
          <w:lang w:val="es-ES_tradnl"/>
        </w:rPr>
      </w:pPr>
      <w:r>
        <w:rPr>
          <w:lang w:val="es-ES_tradnl"/>
        </w:rPr>
        <w:t>En caso de que dos equipos de una misma localidad deban actuar en forma coincidente de locales en una misma fecha, la liga junto a los clubes interesados evaluara la situación, decidiendo en consecuencia. -</w:t>
      </w:r>
    </w:p>
    <w:p w14:paraId="7C901737" w14:textId="77777777" w:rsidR="00664E86" w:rsidRPr="00CB10EB" w:rsidRDefault="00664E86" w:rsidP="00664E86">
      <w:pPr>
        <w:jc w:val="both"/>
        <w:rPr>
          <w:i/>
        </w:rPr>
      </w:pPr>
      <w:r>
        <w:rPr>
          <w:lang w:val="es-ES_tradnl"/>
        </w:rPr>
        <w:t xml:space="preserve">Clasificaran para la siguiente ronda los equipos que hubiesen obtenido la mayor cantidad de puntos en los dos encuentros, en caso de igualdad en puntos, el que tenga mayor diferencia de goles (los goles visitantes no valen doble). </w:t>
      </w:r>
      <w:r>
        <w:t xml:space="preserve">De continuar </w:t>
      </w:r>
      <w:r w:rsidRPr="00CB10EB">
        <w:t xml:space="preserve">la igualdad se ejecutarán penales, en una primera serie de 5 (cinco) por cada equipo, pateados por distintos jugadores y en forma </w:t>
      </w:r>
      <w:r w:rsidRPr="00CB10EB">
        <w:lastRenderedPageBreak/>
        <w:t xml:space="preserve">alternada por equipo, sorteándose quien comienza pateando; si luego de esta serie persistiera la igualdad se continuará pateando penales en serie de uno, con distinto jugador y alternadamente hasta definir. </w:t>
      </w:r>
    </w:p>
    <w:p w14:paraId="3ED7A612" w14:textId="77777777" w:rsidR="00664E86" w:rsidRDefault="00664E86" w:rsidP="00664E86">
      <w:pPr>
        <w:jc w:val="both"/>
        <w:rPr>
          <w:lang w:val="es-ES_tradnl"/>
        </w:rPr>
      </w:pPr>
      <w:r>
        <w:rPr>
          <w:lang w:val="es-ES_tradnl"/>
        </w:rPr>
        <w:t xml:space="preserve">     </w:t>
      </w:r>
    </w:p>
    <w:p w14:paraId="720ADB93" w14:textId="77777777" w:rsidR="00664E86" w:rsidRDefault="00664E86" w:rsidP="00664E86">
      <w:pPr>
        <w:pStyle w:val="Ttulo1"/>
        <w:rPr>
          <w:i w:val="0"/>
          <w:szCs w:val="24"/>
        </w:rPr>
      </w:pPr>
      <w:r>
        <w:rPr>
          <w:i w:val="0"/>
          <w:szCs w:val="24"/>
        </w:rPr>
        <w:t>SEMIFINAL</w:t>
      </w:r>
    </w:p>
    <w:p w14:paraId="25968AD8" w14:textId="77777777" w:rsidR="00664E86" w:rsidRPr="00CB10EB" w:rsidRDefault="00664E86" w:rsidP="00664E86">
      <w:pPr>
        <w:jc w:val="both"/>
        <w:rPr>
          <w:i/>
        </w:rPr>
      </w:pPr>
      <w:r w:rsidRPr="00CB10EB">
        <w:t xml:space="preserve">De los Cuartos de Final surgirán </w:t>
      </w:r>
      <w:r>
        <w:t>4</w:t>
      </w:r>
      <w:r w:rsidRPr="00CB10EB">
        <w:t xml:space="preserve"> (</w:t>
      </w:r>
      <w:r>
        <w:t>cuatro</w:t>
      </w:r>
      <w:r w:rsidRPr="00CB10EB">
        <w:t>) equipos. Se jugarán en partidos de ida y vuelta y</w:t>
      </w:r>
      <w:r w:rsidRPr="00CB10EB">
        <w:rPr>
          <w:lang w:val="es-ES_tradnl"/>
        </w:rPr>
        <w:t xml:space="preserve"> </w:t>
      </w:r>
      <w:r w:rsidRPr="00CB10EB">
        <w:t>clasificaran para la siguiente ronda los equipos que hubiesen obtenido la mayor cantidad de puntos en los dos encuentros, en caso de igualdad en puntos, el que tenga mayor diferencia de goles (los goles de visitantes no valen dobles)</w:t>
      </w:r>
      <w:r>
        <w:t xml:space="preserve">. De continuar </w:t>
      </w:r>
      <w:r w:rsidRPr="00CB10EB">
        <w:t xml:space="preserve">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1B593E70" w14:textId="77777777" w:rsidR="00664E86" w:rsidRDefault="00664E86" w:rsidP="00664E86">
      <w:pPr>
        <w:jc w:val="both"/>
        <w:rPr>
          <w:lang w:val="es-ES_tradnl"/>
        </w:rPr>
      </w:pPr>
    </w:p>
    <w:p w14:paraId="49BD0A7B" w14:textId="77777777" w:rsidR="00664E86" w:rsidRDefault="00664E86" w:rsidP="00664E86">
      <w:pPr>
        <w:pStyle w:val="Ttulo1"/>
        <w:rPr>
          <w:i w:val="0"/>
        </w:rPr>
      </w:pPr>
      <w:r>
        <w:rPr>
          <w:i w:val="0"/>
        </w:rPr>
        <w:t>DEFINICION DE LA FINAL</w:t>
      </w:r>
    </w:p>
    <w:p w14:paraId="7447E892" w14:textId="77777777" w:rsidR="00664E86" w:rsidRPr="00E27F9F" w:rsidRDefault="00664E86" w:rsidP="00664E86">
      <w:pPr>
        <w:pStyle w:val="Textoindependiente2"/>
        <w:rPr>
          <w:i w:val="0"/>
          <w:iCs/>
        </w:rPr>
      </w:pPr>
      <w:r w:rsidRPr="00E27F9F">
        <w:rPr>
          <w:i w:val="0"/>
          <w:iCs/>
        </w:rPr>
        <w:t>De las Semifinales surgirán 2 (dos) eq</w:t>
      </w:r>
      <w:r>
        <w:rPr>
          <w:i w:val="0"/>
          <w:iCs/>
        </w:rPr>
        <w:t xml:space="preserve">uipos que </w:t>
      </w:r>
      <w:r w:rsidRPr="00E27F9F">
        <w:rPr>
          <w:i w:val="0"/>
          <w:iCs/>
        </w:rPr>
        <w:t>jugarán partidos de ida y vuelta</w:t>
      </w:r>
      <w:r>
        <w:rPr>
          <w:i w:val="0"/>
          <w:iCs/>
        </w:rPr>
        <w:t>, siendo local en el segundo partido, el equipo mejor clasificado de la Etapa Clasificatoria.</w:t>
      </w:r>
      <w:r w:rsidRPr="00E27F9F">
        <w:rPr>
          <w:i w:val="0"/>
          <w:iCs/>
        </w:rPr>
        <w:t xml:space="preserve"> </w:t>
      </w:r>
      <w:r>
        <w:rPr>
          <w:i w:val="0"/>
          <w:iCs/>
        </w:rPr>
        <w:t>Se definirá de la siguiente manera, e</w:t>
      </w:r>
      <w:r w:rsidRPr="00E27F9F">
        <w:rPr>
          <w:i w:val="0"/>
          <w:iCs/>
        </w:rPr>
        <w:t xml:space="preserve">n caso de igualdad </w:t>
      </w:r>
      <w:r>
        <w:rPr>
          <w:i w:val="0"/>
          <w:iCs/>
        </w:rPr>
        <w:t xml:space="preserve">en puntos, el que tenga mayor diferencia de goles (los goles visitantes no valen doble) y de continuar la igualdad, </w:t>
      </w:r>
      <w:r w:rsidRPr="00E27F9F">
        <w:rPr>
          <w:i w:val="0"/>
          <w:iCs/>
        </w:rPr>
        <w:t>se jugarán 30 minutos de alargue y por último si es necesario se patearán penales</w:t>
      </w:r>
      <w:r>
        <w:rPr>
          <w:i w:val="0"/>
          <w:iCs/>
        </w:rPr>
        <w:t>,</w:t>
      </w:r>
      <w:r w:rsidRPr="00E27F9F">
        <w:rPr>
          <w:i w:val="0"/>
          <w:iCs/>
        </w:rPr>
        <w:t xml:space="preserve">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 </w:t>
      </w:r>
    </w:p>
    <w:p w14:paraId="44F025DA" w14:textId="77777777" w:rsidR="00664E86" w:rsidRPr="009B15D3" w:rsidRDefault="00664E86" w:rsidP="00657137">
      <w:pPr>
        <w:pStyle w:val="NormalWeb"/>
        <w:spacing w:before="0" w:beforeAutospacing="0" w:after="0" w:afterAutospacing="0" w:line="341" w:lineRule="atLeast"/>
        <w:rPr>
          <w:rFonts w:ascii="Arial" w:hAnsi="Arial" w:cs="Arial"/>
          <w:color w:val="000000"/>
          <w:sz w:val="20"/>
          <w:szCs w:val="20"/>
        </w:rPr>
      </w:pPr>
    </w:p>
    <w:p w14:paraId="61B554DD" w14:textId="77777777" w:rsidR="00657137" w:rsidRPr="00FB5C3D" w:rsidRDefault="00657137" w:rsidP="00657137">
      <w:pPr>
        <w:pStyle w:val="NormalWeb"/>
        <w:spacing w:before="0" w:beforeAutospacing="0" w:after="0" w:afterAutospacing="0" w:line="341" w:lineRule="atLeast"/>
        <w:rPr>
          <w:b/>
          <w:color w:val="000000"/>
        </w:rPr>
      </w:pPr>
      <w:r w:rsidRPr="00FB5C3D">
        <w:rPr>
          <w:b/>
          <w:color w:val="000000"/>
          <w:u w:val="single"/>
        </w:rPr>
        <w:t>PERSONAS HABILITADAS PARA EL INGRESO AL CAMPO DE JUEGO</w:t>
      </w:r>
    </w:p>
    <w:p w14:paraId="04858C16" w14:textId="37F73A64" w:rsidR="00657137" w:rsidRPr="00276A7A" w:rsidRDefault="00FB5C3D" w:rsidP="00657137">
      <w:pPr>
        <w:pStyle w:val="NormalWeb"/>
        <w:spacing w:before="0" w:beforeAutospacing="0" w:after="0" w:afterAutospacing="0" w:line="341" w:lineRule="atLeast"/>
        <w:jc w:val="both"/>
        <w:rPr>
          <w:color w:val="000000"/>
        </w:rPr>
      </w:pPr>
      <w:r w:rsidRPr="00276A7A">
        <w:rPr>
          <w:color w:val="000000"/>
        </w:rPr>
        <w:t xml:space="preserve">Los 18 (dieciocho) jugadores de ambos equipos, que cumplan con la documentación correspondiente, </w:t>
      </w:r>
      <w:r w:rsidR="00DE16B5" w:rsidRPr="00276A7A">
        <w:rPr>
          <w:color w:val="000000"/>
        </w:rPr>
        <w:t>más</w:t>
      </w:r>
      <w:r w:rsidRPr="00276A7A">
        <w:rPr>
          <w:color w:val="000000"/>
        </w:rPr>
        <w:t xml:space="preserve"> un técnico, un ayudante y un delegado por equipo que deberán presentar su carnet habilitado por la liga o </w:t>
      </w:r>
      <w:r w:rsidR="00DE16B5">
        <w:rPr>
          <w:color w:val="000000"/>
        </w:rPr>
        <w:t>DNI</w:t>
      </w:r>
      <w:r w:rsidRPr="00276A7A">
        <w:rPr>
          <w:color w:val="000000"/>
        </w:rPr>
        <w:t xml:space="preserve"> y firmar planillas del partido.  la presencia de un doctor o un enfermero matriculado es </w:t>
      </w:r>
      <w:r w:rsidR="00DE16B5" w:rsidRPr="00276A7A">
        <w:rPr>
          <w:color w:val="000000"/>
        </w:rPr>
        <w:t>obligatoria</w:t>
      </w:r>
      <w:r w:rsidRPr="00276A7A">
        <w:rPr>
          <w:color w:val="000000"/>
        </w:rPr>
        <w:t xml:space="preserve"> del equipo </w:t>
      </w:r>
      <w:r w:rsidR="00DE16B5" w:rsidRPr="00276A7A">
        <w:rPr>
          <w:color w:val="000000"/>
        </w:rPr>
        <w:t>local</w:t>
      </w:r>
      <w:r w:rsidRPr="00276A7A">
        <w:rPr>
          <w:color w:val="000000"/>
        </w:rPr>
        <w:t xml:space="preserve"> y deberá firmar planilla. </w:t>
      </w:r>
      <w:r w:rsidR="00DE16B5">
        <w:rPr>
          <w:color w:val="000000"/>
        </w:rPr>
        <w:t>C</w:t>
      </w:r>
      <w:r w:rsidRPr="00276A7A">
        <w:rPr>
          <w:color w:val="000000"/>
        </w:rPr>
        <w:t xml:space="preserve">ada institución debe contar con un planillero que tiene la obligación de tener </w:t>
      </w:r>
      <w:r w:rsidR="00DE16B5" w:rsidRPr="00276A7A">
        <w:rPr>
          <w:color w:val="000000"/>
        </w:rPr>
        <w:t>confeccionada</w:t>
      </w:r>
      <w:r w:rsidRPr="00276A7A">
        <w:rPr>
          <w:color w:val="000000"/>
        </w:rPr>
        <w:t xml:space="preserve"> la misma antes del comienzo de cada encuentro y </w:t>
      </w:r>
      <w:r w:rsidR="00DE16B5" w:rsidRPr="00276A7A">
        <w:rPr>
          <w:color w:val="000000"/>
        </w:rPr>
        <w:t>deberán</w:t>
      </w:r>
      <w:r w:rsidRPr="00276A7A">
        <w:rPr>
          <w:color w:val="000000"/>
        </w:rPr>
        <w:t xml:space="preserve"> firmar dicha planilla con </w:t>
      </w:r>
      <w:r w:rsidR="00DE16B5" w:rsidRPr="00276A7A">
        <w:rPr>
          <w:color w:val="000000"/>
        </w:rPr>
        <w:t>aclaración</w:t>
      </w:r>
      <w:r w:rsidRPr="00276A7A">
        <w:rPr>
          <w:color w:val="000000"/>
        </w:rPr>
        <w:t xml:space="preserve"> de firma y numero de </w:t>
      </w:r>
      <w:r w:rsidR="00DE16B5" w:rsidRPr="00276A7A">
        <w:rPr>
          <w:color w:val="000000"/>
        </w:rPr>
        <w:t>teléfono</w:t>
      </w:r>
      <w:r w:rsidRPr="00276A7A">
        <w:rPr>
          <w:color w:val="000000"/>
        </w:rPr>
        <w:t xml:space="preserve">. </w:t>
      </w:r>
      <w:r w:rsidR="00DE16B5">
        <w:rPr>
          <w:color w:val="000000"/>
        </w:rPr>
        <w:t>E</w:t>
      </w:r>
      <w:r w:rsidRPr="00276A7A">
        <w:rPr>
          <w:color w:val="000000"/>
        </w:rPr>
        <w:t xml:space="preserve">l árbitro informara de dicha irregularidad y podrán ser sancionados: </w:t>
      </w:r>
      <w:r w:rsidRPr="00276A7A">
        <w:rPr>
          <w:b/>
          <w:bCs/>
          <w:color w:val="000000"/>
        </w:rPr>
        <w:t>1-</w:t>
      </w:r>
      <w:r w:rsidRPr="00276A7A">
        <w:rPr>
          <w:color w:val="000000"/>
        </w:rPr>
        <w:t xml:space="preserve"> </w:t>
      </w:r>
      <w:r w:rsidR="00DE16B5">
        <w:rPr>
          <w:color w:val="000000"/>
        </w:rPr>
        <w:t>A</w:t>
      </w:r>
      <w:r w:rsidRPr="00276A7A">
        <w:rPr>
          <w:color w:val="000000"/>
        </w:rPr>
        <w:t xml:space="preserve">ntes del comienzo de cada encuentro el </w:t>
      </w:r>
      <w:r w:rsidR="00DE16B5" w:rsidRPr="00276A7A">
        <w:rPr>
          <w:color w:val="000000"/>
        </w:rPr>
        <w:t>árbitro</w:t>
      </w:r>
      <w:r w:rsidRPr="00276A7A">
        <w:rPr>
          <w:color w:val="000000"/>
        </w:rPr>
        <w:t xml:space="preserve"> solicitará el apellido y nombre de los delegados de ambas instituciones, quienes deberán permanecer a disposición dentro del campo de juego, por cualquier eventualidad hasta el final de cada partido. </w:t>
      </w:r>
      <w:r w:rsidRPr="00276A7A">
        <w:rPr>
          <w:b/>
          <w:bCs/>
          <w:color w:val="000000"/>
        </w:rPr>
        <w:t>2-</w:t>
      </w:r>
      <w:r w:rsidRPr="00276A7A">
        <w:rPr>
          <w:color w:val="000000"/>
        </w:rPr>
        <w:t xml:space="preserve"> </w:t>
      </w:r>
      <w:r w:rsidR="00DE16B5">
        <w:rPr>
          <w:color w:val="000000"/>
        </w:rPr>
        <w:t>E</w:t>
      </w:r>
      <w:r w:rsidRPr="00276A7A">
        <w:rPr>
          <w:color w:val="000000"/>
        </w:rPr>
        <w:t xml:space="preserve">n caso de que alguna persona fuera de la cancha comenzara a insultar a jugadores, técnicos o árbitros, este </w:t>
      </w:r>
      <w:r w:rsidR="00DE16B5" w:rsidRPr="00276A7A">
        <w:rPr>
          <w:color w:val="000000"/>
        </w:rPr>
        <w:t>último</w:t>
      </w:r>
      <w:r w:rsidRPr="00276A7A">
        <w:rPr>
          <w:color w:val="000000"/>
        </w:rPr>
        <w:t xml:space="preserve"> deberá suspender en forma transitoria el partido e informar inmediatamente a ambos delegados. </w:t>
      </w:r>
      <w:r w:rsidRPr="00276A7A">
        <w:rPr>
          <w:b/>
          <w:bCs/>
          <w:color w:val="000000"/>
        </w:rPr>
        <w:t>3-</w:t>
      </w:r>
      <w:r w:rsidRPr="00276A7A">
        <w:rPr>
          <w:color w:val="000000"/>
        </w:rPr>
        <w:t xml:space="preserve"> </w:t>
      </w:r>
      <w:r w:rsidR="00DE16B5">
        <w:rPr>
          <w:color w:val="000000"/>
        </w:rPr>
        <w:t>A</w:t>
      </w:r>
      <w:r w:rsidRPr="00276A7A">
        <w:rPr>
          <w:color w:val="000000"/>
        </w:rPr>
        <w:t xml:space="preserve"> continuación, los delegados deberán identificar a </w:t>
      </w:r>
      <w:r w:rsidR="00DE16B5" w:rsidRPr="00276A7A">
        <w:rPr>
          <w:color w:val="000000"/>
        </w:rPr>
        <w:t>él</w:t>
      </w:r>
      <w:r w:rsidRPr="00276A7A">
        <w:rPr>
          <w:color w:val="000000"/>
        </w:rPr>
        <w:t xml:space="preserve">/los agresores y persuadirlo de cambiar su actitud. una </w:t>
      </w:r>
      <w:r w:rsidR="00DE16B5" w:rsidRPr="00276A7A">
        <w:rPr>
          <w:color w:val="000000"/>
        </w:rPr>
        <w:t>vez</w:t>
      </w:r>
      <w:r w:rsidRPr="00276A7A">
        <w:rPr>
          <w:color w:val="000000"/>
        </w:rPr>
        <w:t xml:space="preserve"> solucionado el inconveniente, el árbitro deberá reanudar el partido. </w:t>
      </w:r>
      <w:r w:rsidRPr="00276A7A">
        <w:rPr>
          <w:b/>
          <w:bCs/>
          <w:color w:val="000000"/>
        </w:rPr>
        <w:t>4-</w:t>
      </w:r>
      <w:r w:rsidR="00DE16B5">
        <w:rPr>
          <w:b/>
          <w:bCs/>
          <w:color w:val="000000"/>
        </w:rPr>
        <w:t xml:space="preserve"> </w:t>
      </w:r>
      <w:r w:rsidR="00DE16B5" w:rsidRPr="00DE16B5">
        <w:rPr>
          <w:color w:val="000000"/>
        </w:rPr>
        <w:t>E</w:t>
      </w:r>
      <w:r w:rsidRPr="00276A7A">
        <w:rPr>
          <w:color w:val="000000"/>
        </w:rPr>
        <w:t xml:space="preserve">n caso de que los agresores continúen los insultos, y pasando 10 minutos de tolerancia, que deberá esperar el árbitro, este suspenderá </w:t>
      </w:r>
      <w:r w:rsidRPr="00276A7A">
        <w:rPr>
          <w:color w:val="000000"/>
        </w:rPr>
        <w:lastRenderedPageBreak/>
        <w:t xml:space="preserve">definitivamente el partido. </w:t>
      </w:r>
      <w:r w:rsidRPr="00276A7A">
        <w:rPr>
          <w:b/>
          <w:bCs/>
          <w:color w:val="000000"/>
        </w:rPr>
        <w:t>5-</w:t>
      </w:r>
      <w:r w:rsidRPr="00276A7A">
        <w:rPr>
          <w:color w:val="000000"/>
        </w:rPr>
        <w:t xml:space="preserve"> </w:t>
      </w:r>
      <w:r w:rsidR="00DE16B5">
        <w:rPr>
          <w:color w:val="000000"/>
        </w:rPr>
        <w:t>E</w:t>
      </w:r>
      <w:r w:rsidRPr="00276A7A">
        <w:rPr>
          <w:color w:val="000000"/>
        </w:rPr>
        <w:t>l árbitro deberá solicitar a los delegados que identifiquen al o los agresores para que los clubes involucrados tomen medidas al respecto con el objetivo de evitar reincidencias y que se le aplique sobre las mismas sanciones económicas.</w:t>
      </w:r>
    </w:p>
    <w:p w14:paraId="125BEDC1" w14:textId="77777777" w:rsidR="00657137" w:rsidRPr="009B15D3" w:rsidRDefault="00657137" w:rsidP="00657137">
      <w:pPr>
        <w:pStyle w:val="NormalWeb"/>
        <w:spacing w:before="0" w:beforeAutospacing="0" w:after="0" w:afterAutospacing="0" w:line="341" w:lineRule="atLeast"/>
        <w:jc w:val="both"/>
        <w:rPr>
          <w:rFonts w:ascii="Arial" w:hAnsi="Arial" w:cs="Arial"/>
          <w:color w:val="000000"/>
          <w:sz w:val="20"/>
          <w:szCs w:val="20"/>
        </w:rPr>
      </w:pPr>
    </w:p>
    <w:p w14:paraId="6BBCBCB5" w14:textId="77777777" w:rsidR="00657137" w:rsidRPr="00196429" w:rsidRDefault="00657137" w:rsidP="00657137">
      <w:pPr>
        <w:pStyle w:val="NormalWeb"/>
        <w:spacing w:before="0" w:beforeAutospacing="0" w:after="0" w:afterAutospacing="0" w:line="341" w:lineRule="atLeast"/>
        <w:jc w:val="both"/>
        <w:rPr>
          <w:color w:val="000000"/>
        </w:rPr>
      </w:pPr>
      <w:r w:rsidRPr="00196429">
        <w:rPr>
          <w:b/>
          <w:color w:val="000000"/>
          <w:u w:val="single"/>
        </w:rPr>
        <w:t>DURACIÓN DE LOS ENCUENTROS</w:t>
      </w:r>
    </w:p>
    <w:p w14:paraId="42A0636A" w14:textId="278DFF11" w:rsidR="00657137" w:rsidRPr="00196429" w:rsidRDefault="00196429" w:rsidP="00657137">
      <w:pPr>
        <w:pStyle w:val="NormalWeb"/>
        <w:spacing w:before="0" w:beforeAutospacing="0" w:after="240" w:afterAutospacing="0" w:line="341" w:lineRule="atLeast"/>
        <w:jc w:val="both"/>
        <w:rPr>
          <w:b/>
          <w:color w:val="000000"/>
          <w:u w:val="single"/>
        </w:rPr>
      </w:pPr>
      <w:r>
        <w:rPr>
          <w:color w:val="000000"/>
        </w:rPr>
        <w:t>E</w:t>
      </w:r>
      <w:r w:rsidRPr="00196429">
        <w:rPr>
          <w:color w:val="000000"/>
        </w:rPr>
        <w:t xml:space="preserve">l partido de la división sub 15 tendrán una duración de sesenta (60) minutos divididos en dos (2) periodos de treinta (30) minutos cada uno. </w:t>
      </w:r>
      <w:r>
        <w:rPr>
          <w:color w:val="000000"/>
        </w:rPr>
        <w:t>E</w:t>
      </w:r>
      <w:r w:rsidRPr="00196429">
        <w:rPr>
          <w:color w:val="000000"/>
        </w:rPr>
        <w:t xml:space="preserve">n cuanto a la sub 13 tendrán una duración de cincuenta (50) minutos divididos en dos (2) periodos de veinticinco (25) cada uno. </w:t>
      </w:r>
      <w:r>
        <w:rPr>
          <w:color w:val="000000"/>
        </w:rPr>
        <w:t>E</w:t>
      </w:r>
      <w:r w:rsidRPr="00196429">
        <w:rPr>
          <w:color w:val="000000"/>
        </w:rPr>
        <w:t>stas dos categorías jugaran con el reglamento de (</w:t>
      </w:r>
      <w:r>
        <w:rPr>
          <w:color w:val="000000"/>
        </w:rPr>
        <w:t>AFA</w:t>
      </w:r>
      <w:r w:rsidRPr="00196429">
        <w:rPr>
          <w:color w:val="000000"/>
        </w:rPr>
        <w:t xml:space="preserve">). </w:t>
      </w:r>
      <w:r>
        <w:rPr>
          <w:color w:val="000000"/>
        </w:rPr>
        <w:t>L</w:t>
      </w:r>
      <w:r w:rsidRPr="00196429">
        <w:rPr>
          <w:color w:val="000000"/>
        </w:rPr>
        <w:t xml:space="preserve">a categoría sub 11 tendrá una duración de cuarenta (40) minutos divididos en dos (2) periodos de veinte (20) minutos cada uno. </w:t>
      </w:r>
      <w:r>
        <w:rPr>
          <w:color w:val="000000"/>
        </w:rPr>
        <w:t>E</w:t>
      </w:r>
      <w:r w:rsidRPr="00196429">
        <w:rPr>
          <w:color w:val="000000"/>
        </w:rPr>
        <w:t>n esta categoría se utilizará el reglamento de (</w:t>
      </w:r>
      <w:r w:rsidR="00EF5B98">
        <w:rPr>
          <w:color w:val="000000"/>
        </w:rPr>
        <w:t>AFA</w:t>
      </w:r>
      <w:r w:rsidRPr="00196429">
        <w:rPr>
          <w:color w:val="000000"/>
        </w:rPr>
        <w:t xml:space="preserve">) con la modificación que los tiros de esquina se </w:t>
      </w:r>
      <w:r w:rsidR="00EF5B98" w:rsidRPr="00196429">
        <w:rPr>
          <w:color w:val="000000"/>
        </w:rPr>
        <w:t>harán</w:t>
      </w:r>
      <w:r w:rsidRPr="00196429">
        <w:rPr>
          <w:color w:val="000000"/>
        </w:rPr>
        <w:t xml:space="preserve"> del borde del área grande y el arquero en todos los casos podrá salir jugando de bolea hasta el borde de la misma. </w:t>
      </w:r>
      <w:r w:rsidR="00EF5B98">
        <w:rPr>
          <w:color w:val="000000"/>
        </w:rPr>
        <w:t>E</w:t>
      </w:r>
      <w:r w:rsidRPr="00196429">
        <w:rPr>
          <w:color w:val="000000"/>
        </w:rPr>
        <w:t xml:space="preserve">n todas las divisiones el descanso </w:t>
      </w:r>
      <w:r w:rsidR="00EF5B98" w:rsidRPr="00196429">
        <w:rPr>
          <w:color w:val="000000"/>
        </w:rPr>
        <w:t>será</w:t>
      </w:r>
      <w:r w:rsidRPr="00196429">
        <w:rPr>
          <w:color w:val="000000"/>
        </w:rPr>
        <w:t xml:space="preserve"> de diez (10) minutos. </w:t>
      </w:r>
      <w:r w:rsidR="00EF5B98">
        <w:rPr>
          <w:color w:val="000000"/>
        </w:rPr>
        <w:t>L</w:t>
      </w:r>
      <w:r w:rsidRPr="00196429">
        <w:rPr>
          <w:color w:val="000000"/>
        </w:rPr>
        <w:t>as 3 (tres) divisiones pueden hacer un total de cinco (5) cambios.</w:t>
      </w:r>
    </w:p>
    <w:p w14:paraId="1E12B67F" w14:textId="38E6D167" w:rsidR="00657137" w:rsidRPr="00EF5B98" w:rsidRDefault="00657137" w:rsidP="00657137">
      <w:pPr>
        <w:pStyle w:val="NormalWeb"/>
        <w:spacing w:before="0" w:beforeAutospacing="0" w:after="0" w:afterAutospacing="0" w:line="341" w:lineRule="atLeast"/>
        <w:rPr>
          <w:b/>
          <w:color w:val="000000"/>
        </w:rPr>
      </w:pPr>
      <w:r w:rsidRPr="00EF5B98">
        <w:rPr>
          <w:b/>
          <w:color w:val="000000"/>
          <w:u w:val="single"/>
        </w:rPr>
        <w:t>FECHA DE INICIO TORNEO 202</w:t>
      </w:r>
      <w:r w:rsidR="003D250B" w:rsidRPr="00EF5B98">
        <w:rPr>
          <w:b/>
          <w:color w:val="000000"/>
          <w:u w:val="single"/>
        </w:rPr>
        <w:t>2</w:t>
      </w:r>
    </w:p>
    <w:p w14:paraId="4EEFE992" w14:textId="699D6A97" w:rsidR="00657137" w:rsidRPr="00EF5B98" w:rsidRDefault="00EF5B98" w:rsidP="00657137">
      <w:pPr>
        <w:pStyle w:val="NormalWeb"/>
        <w:spacing w:before="0" w:beforeAutospacing="0" w:after="0" w:afterAutospacing="0" w:line="341" w:lineRule="atLeast"/>
        <w:rPr>
          <w:color w:val="000000"/>
        </w:rPr>
      </w:pPr>
      <w:r>
        <w:rPr>
          <w:color w:val="000000"/>
        </w:rPr>
        <w:t>L</w:t>
      </w:r>
      <w:r w:rsidRPr="00EF5B98">
        <w:rPr>
          <w:color w:val="000000"/>
        </w:rPr>
        <w:t xml:space="preserve">a fecha de inicio del </w:t>
      </w:r>
      <w:r>
        <w:rPr>
          <w:color w:val="000000"/>
        </w:rPr>
        <w:t>T</w:t>
      </w:r>
      <w:r w:rsidRPr="00EF5B98">
        <w:rPr>
          <w:color w:val="000000"/>
        </w:rPr>
        <w:t xml:space="preserve">orneo </w:t>
      </w:r>
      <w:r>
        <w:rPr>
          <w:color w:val="000000"/>
        </w:rPr>
        <w:t>I</w:t>
      </w:r>
      <w:r w:rsidRPr="00EF5B98">
        <w:rPr>
          <w:color w:val="000000"/>
        </w:rPr>
        <w:t xml:space="preserve">nfantil 2022 del </w:t>
      </w:r>
      <w:r>
        <w:rPr>
          <w:color w:val="000000"/>
        </w:rPr>
        <w:t>D</w:t>
      </w:r>
      <w:r w:rsidRPr="00EF5B98">
        <w:rPr>
          <w:color w:val="000000"/>
        </w:rPr>
        <w:t xml:space="preserve">epartamento de </w:t>
      </w:r>
      <w:r>
        <w:rPr>
          <w:color w:val="000000"/>
        </w:rPr>
        <w:t>F</w:t>
      </w:r>
      <w:r w:rsidRPr="00EF5B98">
        <w:rPr>
          <w:color w:val="000000"/>
        </w:rPr>
        <w:t xml:space="preserve">útbol </w:t>
      </w:r>
      <w:r>
        <w:rPr>
          <w:color w:val="000000"/>
        </w:rPr>
        <w:t>I</w:t>
      </w:r>
      <w:r w:rsidRPr="00EF5B98">
        <w:rPr>
          <w:color w:val="000000"/>
        </w:rPr>
        <w:t xml:space="preserve">nfantil de la </w:t>
      </w:r>
      <w:r>
        <w:rPr>
          <w:color w:val="000000"/>
        </w:rPr>
        <w:t>L</w:t>
      </w:r>
      <w:r w:rsidRPr="00EF5B98">
        <w:rPr>
          <w:color w:val="000000"/>
        </w:rPr>
        <w:t xml:space="preserve">iga de </w:t>
      </w:r>
      <w:r>
        <w:rPr>
          <w:color w:val="000000"/>
        </w:rPr>
        <w:t>F</w:t>
      </w:r>
      <w:r w:rsidRPr="00EF5B98">
        <w:rPr>
          <w:color w:val="000000"/>
        </w:rPr>
        <w:t xml:space="preserve">utbol </w:t>
      </w:r>
      <w:r>
        <w:rPr>
          <w:color w:val="000000"/>
        </w:rPr>
        <w:t>P</w:t>
      </w:r>
      <w:r w:rsidRPr="00EF5B98">
        <w:rPr>
          <w:color w:val="000000"/>
        </w:rPr>
        <w:t xml:space="preserve">araná </w:t>
      </w:r>
      <w:r>
        <w:rPr>
          <w:color w:val="000000"/>
        </w:rPr>
        <w:t>C</w:t>
      </w:r>
      <w:r w:rsidRPr="00EF5B98">
        <w:rPr>
          <w:color w:val="000000"/>
        </w:rPr>
        <w:t xml:space="preserve">ampaña está fijado para el día 12 de marzo del presente año. </w:t>
      </w:r>
    </w:p>
    <w:p w14:paraId="05F42F96" w14:textId="77777777" w:rsidR="003D250B" w:rsidRPr="00EF5B98" w:rsidRDefault="003D250B" w:rsidP="00657137">
      <w:pPr>
        <w:pStyle w:val="NormalWeb"/>
        <w:spacing w:before="0" w:beforeAutospacing="0" w:after="0" w:afterAutospacing="0" w:line="341" w:lineRule="atLeast"/>
        <w:rPr>
          <w:color w:val="000000"/>
        </w:rPr>
      </w:pPr>
    </w:p>
    <w:p w14:paraId="3441C34C" w14:textId="04F603F3" w:rsidR="003D250B" w:rsidRPr="00EF5B98" w:rsidRDefault="003D250B" w:rsidP="003D250B">
      <w:pPr>
        <w:pStyle w:val="NormalWeb"/>
        <w:spacing w:before="0" w:beforeAutospacing="0" w:after="0" w:afterAutospacing="0" w:line="341" w:lineRule="atLeast"/>
        <w:rPr>
          <w:b/>
          <w:color w:val="000000"/>
        </w:rPr>
      </w:pPr>
      <w:r w:rsidRPr="00EF5B98">
        <w:rPr>
          <w:b/>
          <w:color w:val="000000"/>
          <w:u w:val="single"/>
        </w:rPr>
        <w:t xml:space="preserve">DISPOSICIONES GENERALES </w:t>
      </w:r>
    </w:p>
    <w:p w14:paraId="6EED8175" w14:textId="5A148212" w:rsidR="002376C3" w:rsidRPr="00EF5B98" w:rsidRDefault="00EF5B98" w:rsidP="00657137">
      <w:pPr>
        <w:pStyle w:val="NormalWeb"/>
        <w:spacing w:before="0" w:beforeAutospacing="0" w:after="0" w:afterAutospacing="0" w:line="341" w:lineRule="atLeast"/>
        <w:rPr>
          <w:color w:val="000000"/>
        </w:rPr>
      </w:pPr>
      <w:r>
        <w:rPr>
          <w:color w:val="000000"/>
        </w:rPr>
        <w:t>S</w:t>
      </w:r>
      <w:r w:rsidRPr="00EF5B98">
        <w:rPr>
          <w:color w:val="000000"/>
        </w:rPr>
        <w:t>egún lo acordado por los clubes:</w:t>
      </w:r>
    </w:p>
    <w:p w14:paraId="3ADB7574" w14:textId="532D3B68" w:rsidR="003D250B" w:rsidRPr="00EF5B98" w:rsidRDefault="00EF5B98" w:rsidP="002376C3">
      <w:pPr>
        <w:pStyle w:val="NormalWeb"/>
        <w:numPr>
          <w:ilvl w:val="0"/>
          <w:numId w:val="3"/>
        </w:numPr>
        <w:spacing w:before="0" w:beforeAutospacing="0" w:after="0" w:afterAutospacing="0" w:line="341" w:lineRule="atLeast"/>
        <w:rPr>
          <w:color w:val="000000"/>
        </w:rPr>
      </w:pPr>
      <w:r>
        <w:rPr>
          <w:color w:val="000000"/>
        </w:rPr>
        <w:t>L</w:t>
      </w:r>
      <w:r w:rsidRPr="00EF5B98">
        <w:rPr>
          <w:color w:val="000000"/>
        </w:rPr>
        <w:t xml:space="preserve">os pases </w:t>
      </w:r>
      <w:r>
        <w:rPr>
          <w:color w:val="000000"/>
        </w:rPr>
        <w:t>I</w:t>
      </w:r>
      <w:r w:rsidRPr="00EF5B98">
        <w:rPr>
          <w:color w:val="000000"/>
        </w:rPr>
        <w:t>nterclub a prueba no pueden ser negado por los clubes participantes.</w:t>
      </w:r>
    </w:p>
    <w:p w14:paraId="31A8E585" w14:textId="732F578C" w:rsidR="002376C3" w:rsidRPr="00EF5B98" w:rsidRDefault="00EF5B98" w:rsidP="002376C3">
      <w:pPr>
        <w:pStyle w:val="NormalWeb"/>
        <w:numPr>
          <w:ilvl w:val="0"/>
          <w:numId w:val="3"/>
        </w:numPr>
        <w:spacing w:before="0" w:beforeAutospacing="0" w:after="0" w:afterAutospacing="0" w:line="341" w:lineRule="atLeast"/>
        <w:rPr>
          <w:color w:val="000000"/>
        </w:rPr>
      </w:pPr>
      <w:r>
        <w:rPr>
          <w:color w:val="000000"/>
        </w:rPr>
        <w:t>L</w:t>
      </w:r>
      <w:r w:rsidRPr="00EF5B98">
        <w:rPr>
          <w:color w:val="000000"/>
        </w:rPr>
        <w:t xml:space="preserve">os clubes participantes solo podrán contar con un numero máximo de cuatro (4) pases interligas por club.  </w:t>
      </w:r>
    </w:p>
    <w:p w14:paraId="17EEA1AA" w14:textId="77777777" w:rsidR="002376C3" w:rsidRPr="00EF5B98" w:rsidRDefault="002376C3" w:rsidP="00657137">
      <w:pPr>
        <w:pStyle w:val="NormalWeb"/>
        <w:spacing w:before="0" w:beforeAutospacing="0" w:after="0" w:afterAutospacing="0" w:line="341" w:lineRule="atLeast"/>
        <w:rPr>
          <w:b/>
          <w:color w:val="000000"/>
          <w:u w:val="single"/>
        </w:rPr>
      </w:pPr>
    </w:p>
    <w:p w14:paraId="11886CDC" w14:textId="05228255" w:rsidR="00657137" w:rsidRPr="00EF5B98" w:rsidRDefault="00657137" w:rsidP="00657137">
      <w:pPr>
        <w:pStyle w:val="NormalWeb"/>
        <w:spacing w:before="0" w:beforeAutospacing="0" w:after="0" w:afterAutospacing="0" w:line="341" w:lineRule="atLeast"/>
        <w:rPr>
          <w:color w:val="000000"/>
        </w:rPr>
      </w:pPr>
      <w:r w:rsidRPr="00EF5B98">
        <w:rPr>
          <w:b/>
          <w:color w:val="000000"/>
          <w:u w:val="single"/>
        </w:rPr>
        <w:t>ARANCELES</w:t>
      </w:r>
    </w:p>
    <w:p w14:paraId="39C4DEDB" w14:textId="60D67AD8" w:rsidR="00657137" w:rsidRPr="00EF5B98" w:rsidRDefault="00EF5B98" w:rsidP="00657137">
      <w:pPr>
        <w:pStyle w:val="NormalWeb"/>
        <w:spacing w:before="0" w:beforeAutospacing="0" w:after="0" w:afterAutospacing="0" w:line="341" w:lineRule="atLeast"/>
        <w:rPr>
          <w:color w:val="000000"/>
        </w:rPr>
      </w:pPr>
      <w:r>
        <w:rPr>
          <w:color w:val="000000"/>
        </w:rPr>
        <w:t>E</w:t>
      </w:r>
      <w:r w:rsidRPr="00EF5B98">
        <w:rPr>
          <w:color w:val="000000"/>
        </w:rPr>
        <w:t xml:space="preserve">l costo de las entradas será ($ </w:t>
      </w:r>
      <w:r w:rsidR="00054C31">
        <w:rPr>
          <w:color w:val="000000"/>
        </w:rPr>
        <w:t>200</w:t>
      </w:r>
      <w:r w:rsidRPr="00EF5B98">
        <w:rPr>
          <w:color w:val="000000"/>
        </w:rPr>
        <w:t xml:space="preserve">) </w:t>
      </w:r>
      <w:r w:rsidR="00054C31">
        <w:rPr>
          <w:color w:val="000000"/>
        </w:rPr>
        <w:t>Doscientos</w:t>
      </w:r>
      <w:r w:rsidRPr="00EF5B98">
        <w:rPr>
          <w:color w:val="000000"/>
        </w:rPr>
        <w:t xml:space="preserve"> pesos generales como máximo. menores de once (11) años gratis. </w:t>
      </w:r>
    </w:p>
    <w:p w14:paraId="50A65478" w14:textId="77777777" w:rsidR="00657137" w:rsidRPr="00EF5B98" w:rsidRDefault="00657137" w:rsidP="00657137">
      <w:pPr>
        <w:pStyle w:val="NormalWeb"/>
        <w:spacing w:before="0" w:beforeAutospacing="0" w:after="0" w:afterAutospacing="0" w:line="341" w:lineRule="atLeast"/>
        <w:rPr>
          <w:color w:val="000000"/>
        </w:rPr>
      </w:pPr>
    </w:p>
    <w:p w14:paraId="1803626D" w14:textId="77777777" w:rsidR="00657137" w:rsidRPr="00EF5B98" w:rsidRDefault="00657137" w:rsidP="00657137">
      <w:pPr>
        <w:pStyle w:val="NormalWeb"/>
        <w:spacing w:before="0" w:beforeAutospacing="0" w:after="0" w:afterAutospacing="0" w:line="341" w:lineRule="atLeast"/>
        <w:jc w:val="both"/>
        <w:rPr>
          <w:color w:val="000000"/>
        </w:rPr>
      </w:pPr>
      <w:r w:rsidRPr="00EF5B98">
        <w:rPr>
          <w:b/>
          <w:color w:val="000000"/>
          <w:u w:val="single"/>
        </w:rPr>
        <w:t>HONORARIOS Y PASAJES DE LOS ÁRBITROS</w:t>
      </w:r>
    </w:p>
    <w:p w14:paraId="54E3B97A" w14:textId="46905544" w:rsidR="00657137" w:rsidRPr="00EF5B98" w:rsidRDefault="00EF5B98" w:rsidP="00657137">
      <w:pPr>
        <w:pStyle w:val="NormalWeb"/>
        <w:spacing w:before="0" w:beforeAutospacing="0" w:after="0" w:afterAutospacing="0" w:line="341" w:lineRule="atLeast"/>
        <w:jc w:val="both"/>
        <w:rPr>
          <w:color w:val="000000"/>
        </w:rPr>
      </w:pPr>
      <w:r>
        <w:rPr>
          <w:color w:val="000000"/>
        </w:rPr>
        <w:t>E</w:t>
      </w:r>
      <w:r w:rsidRPr="00EF5B98">
        <w:rPr>
          <w:color w:val="000000"/>
        </w:rPr>
        <w:t>l pago de aranceles a los árbitros debe realizarse antes del partido categoría </w:t>
      </w:r>
      <w:r>
        <w:rPr>
          <w:color w:val="000000"/>
        </w:rPr>
        <w:t>S</w:t>
      </w:r>
      <w:r w:rsidRPr="00EF5B98">
        <w:rPr>
          <w:color w:val="000000"/>
        </w:rPr>
        <w:t xml:space="preserve">ub-15. </w:t>
      </w:r>
      <w:r>
        <w:rPr>
          <w:color w:val="000000"/>
        </w:rPr>
        <w:t>C</w:t>
      </w:r>
      <w:r w:rsidRPr="00EF5B98">
        <w:rPr>
          <w:color w:val="000000"/>
        </w:rPr>
        <w:t>aso contrario el partido no se iniciará</w:t>
      </w:r>
      <w:r>
        <w:rPr>
          <w:color w:val="000000"/>
        </w:rPr>
        <w:t>,</w:t>
      </w:r>
      <w:r w:rsidRPr="00EF5B98">
        <w:rPr>
          <w:color w:val="000000"/>
        </w:rPr>
        <w:t xml:space="preserve"> adjudicándose los puntos el equipo que cumpla con dicha disposición.</w:t>
      </w:r>
    </w:p>
    <w:p w14:paraId="118A30C0" w14:textId="77777777" w:rsidR="003D250B" w:rsidRPr="00EF5B98" w:rsidRDefault="003D250B" w:rsidP="00657137">
      <w:pPr>
        <w:pStyle w:val="NormalWeb"/>
        <w:spacing w:before="0" w:beforeAutospacing="0" w:after="0" w:afterAutospacing="0" w:line="341" w:lineRule="atLeast"/>
        <w:jc w:val="both"/>
        <w:rPr>
          <w:b/>
          <w:color w:val="000000"/>
          <w:u w:val="single"/>
        </w:rPr>
      </w:pPr>
    </w:p>
    <w:p w14:paraId="7CD0EF98" w14:textId="1D6046D6" w:rsidR="00657137" w:rsidRPr="00EF5B98" w:rsidRDefault="00657137" w:rsidP="00657137">
      <w:pPr>
        <w:pStyle w:val="NormalWeb"/>
        <w:spacing w:before="0" w:beforeAutospacing="0" w:after="0" w:afterAutospacing="0" w:line="341" w:lineRule="atLeast"/>
        <w:jc w:val="both"/>
        <w:rPr>
          <w:color w:val="000000"/>
        </w:rPr>
      </w:pPr>
      <w:r w:rsidRPr="00EF5B98">
        <w:rPr>
          <w:b/>
          <w:color w:val="000000"/>
          <w:u w:val="single"/>
        </w:rPr>
        <w:t>HORARIOS DE INICIO DE LOS ENCUENTROS</w:t>
      </w:r>
      <w:r w:rsidRPr="00EF5B98">
        <w:rPr>
          <w:color w:val="000000"/>
        </w:rPr>
        <w:t xml:space="preserve"> </w:t>
      </w:r>
    </w:p>
    <w:p w14:paraId="7684A189" w14:textId="391FD948" w:rsidR="00657137" w:rsidRPr="00EF5B98" w:rsidRDefault="00EF5B98" w:rsidP="00657137">
      <w:pPr>
        <w:pStyle w:val="NormalWeb"/>
        <w:spacing w:before="0" w:beforeAutospacing="0" w:after="0" w:afterAutospacing="0" w:line="341" w:lineRule="atLeast"/>
        <w:jc w:val="both"/>
        <w:rPr>
          <w:color w:val="000000"/>
        </w:rPr>
      </w:pPr>
      <w:r>
        <w:rPr>
          <w:color w:val="000000"/>
        </w:rPr>
        <w:lastRenderedPageBreak/>
        <w:t>E</w:t>
      </w:r>
      <w:r w:rsidRPr="00EF5B98">
        <w:rPr>
          <w:color w:val="000000"/>
        </w:rPr>
        <w:t xml:space="preserve">l horario oficial de inicio de los partidos sujeto a cambios de acuerdo al avance del año será el siguiente: </w:t>
      </w:r>
      <w:r w:rsidR="007E00C6">
        <w:rPr>
          <w:color w:val="000000"/>
        </w:rPr>
        <w:t>D</w:t>
      </w:r>
      <w:r w:rsidRPr="00EF5B98">
        <w:rPr>
          <w:color w:val="000000"/>
        </w:rPr>
        <w:t xml:space="preserve">ivisión </w:t>
      </w:r>
      <w:r w:rsidR="007E00C6">
        <w:rPr>
          <w:color w:val="000000"/>
        </w:rPr>
        <w:t>S</w:t>
      </w:r>
      <w:r w:rsidRPr="00EF5B98">
        <w:rPr>
          <w:color w:val="000000"/>
        </w:rPr>
        <w:t>ub</w:t>
      </w:r>
      <w:r w:rsidR="007E00C6">
        <w:rPr>
          <w:color w:val="000000"/>
        </w:rPr>
        <w:t>-</w:t>
      </w:r>
      <w:r w:rsidRPr="00EF5B98">
        <w:rPr>
          <w:color w:val="000000"/>
        </w:rPr>
        <w:t>13 a las 14:00 hs con 15 minutos de tolerancia para el equipo visitante.</w:t>
      </w:r>
    </w:p>
    <w:p w14:paraId="593606C5" w14:textId="7315DCF9" w:rsidR="00657137" w:rsidRPr="00EF5B98" w:rsidRDefault="007E00C6" w:rsidP="00657137">
      <w:pPr>
        <w:pStyle w:val="NormalWeb"/>
        <w:spacing w:before="0" w:beforeAutospacing="0" w:after="0" w:afterAutospacing="0" w:line="341" w:lineRule="atLeast"/>
        <w:jc w:val="both"/>
        <w:rPr>
          <w:color w:val="000000"/>
        </w:rPr>
      </w:pPr>
      <w:r>
        <w:rPr>
          <w:color w:val="000000"/>
        </w:rPr>
        <w:t>D</w:t>
      </w:r>
      <w:r w:rsidR="00EF5B98" w:rsidRPr="00EF5B98">
        <w:rPr>
          <w:color w:val="000000"/>
        </w:rPr>
        <w:t xml:space="preserve">ivisión </w:t>
      </w:r>
      <w:r>
        <w:rPr>
          <w:color w:val="000000"/>
        </w:rPr>
        <w:t>S</w:t>
      </w:r>
      <w:r w:rsidR="00EF5B98" w:rsidRPr="00EF5B98">
        <w:rPr>
          <w:color w:val="000000"/>
        </w:rPr>
        <w:t>ub</w:t>
      </w:r>
      <w:r>
        <w:rPr>
          <w:color w:val="000000"/>
        </w:rPr>
        <w:t>-</w:t>
      </w:r>
      <w:r w:rsidR="00EF5B98" w:rsidRPr="00EF5B98">
        <w:rPr>
          <w:color w:val="000000"/>
        </w:rPr>
        <w:t xml:space="preserve">11 a las 15:00 hs. sin tolerancia y </w:t>
      </w:r>
      <w:r>
        <w:rPr>
          <w:color w:val="000000"/>
        </w:rPr>
        <w:t>D</w:t>
      </w:r>
      <w:r w:rsidR="00EF5B98" w:rsidRPr="00EF5B98">
        <w:rPr>
          <w:color w:val="000000"/>
        </w:rPr>
        <w:t xml:space="preserve">ivisión </w:t>
      </w:r>
      <w:r>
        <w:rPr>
          <w:color w:val="000000"/>
        </w:rPr>
        <w:t>S</w:t>
      </w:r>
      <w:r w:rsidR="00EF5B98" w:rsidRPr="00EF5B98">
        <w:rPr>
          <w:color w:val="000000"/>
        </w:rPr>
        <w:t>ub</w:t>
      </w:r>
      <w:r>
        <w:rPr>
          <w:color w:val="000000"/>
        </w:rPr>
        <w:t>-</w:t>
      </w:r>
      <w:r w:rsidR="00EF5B98" w:rsidRPr="00EF5B98">
        <w:rPr>
          <w:color w:val="000000"/>
        </w:rPr>
        <w:t xml:space="preserve">15 a las 16:30 hs sin tolerancia. </w:t>
      </w:r>
    </w:p>
    <w:p w14:paraId="08AE931B" w14:textId="0241C3C6" w:rsidR="00657137" w:rsidRPr="00EF5B98" w:rsidRDefault="007E00C6" w:rsidP="00657137">
      <w:pPr>
        <w:pStyle w:val="NormalWeb"/>
        <w:spacing w:before="0" w:beforeAutospacing="0" w:after="0" w:afterAutospacing="0" w:line="341" w:lineRule="atLeast"/>
        <w:jc w:val="both"/>
        <w:rPr>
          <w:color w:val="000000"/>
        </w:rPr>
      </w:pPr>
      <w:r>
        <w:rPr>
          <w:color w:val="000000"/>
        </w:rPr>
        <w:t>L</w:t>
      </w:r>
      <w:r w:rsidR="00EF5B98" w:rsidRPr="00EF5B98">
        <w:rPr>
          <w:color w:val="000000"/>
        </w:rPr>
        <w:t xml:space="preserve">as </w:t>
      </w:r>
      <w:r>
        <w:rPr>
          <w:color w:val="000000"/>
        </w:rPr>
        <w:t>D</w:t>
      </w:r>
      <w:r w:rsidR="00EF5B98" w:rsidRPr="00EF5B98">
        <w:rPr>
          <w:color w:val="000000"/>
        </w:rPr>
        <w:t xml:space="preserve">ivisiones </w:t>
      </w:r>
      <w:r w:rsidRPr="00EF5B98">
        <w:rPr>
          <w:color w:val="000000"/>
        </w:rPr>
        <w:t>promocionales</w:t>
      </w:r>
      <w:r w:rsidR="00EF5B98" w:rsidRPr="00EF5B98">
        <w:rPr>
          <w:color w:val="000000"/>
        </w:rPr>
        <w:t xml:space="preserve"> pueden jugar antes o </w:t>
      </w:r>
      <w:r w:rsidRPr="00EF5B98">
        <w:rPr>
          <w:color w:val="000000"/>
        </w:rPr>
        <w:t>después</w:t>
      </w:r>
      <w:r w:rsidR="00EF5B98" w:rsidRPr="00EF5B98">
        <w:rPr>
          <w:color w:val="000000"/>
        </w:rPr>
        <w:t xml:space="preserve"> de los partidos oficiales, salvo aquellos clubes que cuenten con una cancha suplementaria para realizarlo.</w:t>
      </w:r>
    </w:p>
    <w:p w14:paraId="2C4E16A0" w14:textId="77777777" w:rsidR="00657137" w:rsidRPr="00EF5B98" w:rsidRDefault="00657137" w:rsidP="00657137">
      <w:pPr>
        <w:jc w:val="both"/>
        <w:rPr>
          <w:b/>
          <w:u w:val="single"/>
          <w:lang w:val="es-ES_tradnl"/>
        </w:rPr>
      </w:pPr>
    </w:p>
    <w:p w14:paraId="4AC6CB38" w14:textId="77777777" w:rsidR="00657137" w:rsidRPr="00EF5B98" w:rsidRDefault="00657137" w:rsidP="00657137">
      <w:pPr>
        <w:spacing w:line="360" w:lineRule="auto"/>
        <w:jc w:val="both"/>
        <w:rPr>
          <w:b/>
          <w:u w:val="single"/>
          <w:lang w:val="es-ES_tradnl"/>
        </w:rPr>
      </w:pPr>
      <w:r w:rsidRPr="00EF5B98">
        <w:rPr>
          <w:b/>
          <w:u w:val="single"/>
          <w:lang w:val="es-ES_tradnl"/>
        </w:rPr>
        <w:t xml:space="preserve">USO BALON OFICIAL </w:t>
      </w:r>
    </w:p>
    <w:p w14:paraId="476F0E0B" w14:textId="2B5A029C" w:rsidR="00657137" w:rsidRPr="00EF5B98" w:rsidRDefault="007E00C6" w:rsidP="00657137">
      <w:pPr>
        <w:spacing w:line="360" w:lineRule="auto"/>
        <w:jc w:val="both"/>
        <w:rPr>
          <w:lang w:val="es-ES_tradnl"/>
        </w:rPr>
      </w:pPr>
      <w:r>
        <w:rPr>
          <w:lang w:val="es-ES_tradnl"/>
        </w:rPr>
        <w:t>E</w:t>
      </w:r>
      <w:r w:rsidRPr="00EF5B98">
        <w:rPr>
          <w:lang w:val="es-ES_tradnl"/>
        </w:rPr>
        <w:t xml:space="preserve">l balón oficial que tendrá nuestro </w:t>
      </w:r>
      <w:r>
        <w:rPr>
          <w:lang w:val="es-ES_tradnl"/>
        </w:rPr>
        <w:t>T</w:t>
      </w:r>
      <w:r w:rsidRPr="00EF5B98">
        <w:rPr>
          <w:lang w:val="es-ES_tradnl"/>
        </w:rPr>
        <w:t xml:space="preserve">orneo </w:t>
      </w:r>
      <w:r>
        <w:rPr>
          <w:lang w:val="es-ES_tradnl"/>
        </w:rPr>
        <w:t>I</w:t>
      </w:r>
      <w:r w:rsidRPr="00EF5B98">
        <w:rPr>
          <w:lang w:val="es-ES_tradnl"/>
        </w:rPr>
        <w:t>nfantil 202</w:t>
      </w:r>
      <w:r>
        <w:rPr>
          <w:lang w:val="es-ES_tradnl"/>
        </w:rPr>
        <w:t>2</w:t>
      </w:r>
      <w:r w:rsidRPr="00EF5B98">
        <w:rPr>
          <w:lang w:val="es-ES_tradnl"/>
        </w:rPr>
        <w:t xml:space="preserve"> es la </w:t>
      </w:r>
      <w:r>
        <w:rPr>
          <w:lang w:val="es-ES_tradnl"/>
        </w:rPr>
        <w:t>T</w:t>
      </w:r>
      <w:r w:rsidRPr="00EF5B98">
        <w:rPr>
          <w:lang w:val="es-ES_tradnl"/>
        </w:rPr>
        <w:t xml:space="preserve">oro, </w:t>
      </w:r>
      <w:r>
        <w:rPr>
          <w:lang w:val="es-ES_tradnl"/>
        </w:rPr>
        <w:t>N</w:t>
      </w:r>
      <w:r w:rsidRPr="00EF5B98">
        <w:rPr>
          <w:lang w:val="es-ES_tradnl"/>
        </w:rPr>
        <w:t xml:space="preserve">º 5 para las </w:t>
      </w:r>
      <w:r>
        <w:rPr>
          <w:lang w:val="es-ES_tradnl"/>
        </w:rPr>
        <w:t>C</w:t>
      </w:r>
      <w:r w:rsidRPr="00EF5B98">
        <w:rPr>
          <w:lang w:val="es-ES_tradnl"/>
        </w:rPr>
        <w:t xml:space="preserve">ategorías </w:t>
      </w:r>
      <w:r>
        <w:rPr>
          <w:lang w:val="es-ES_tradnl"/>
        </w:rPr>
        <w:t>S</w:t>
      </w:r>
      <w:r w:rsidRPr="00EF5B98">
        <w:rPr>
          <w:lang w:val="es-ES_tradnl"/>
        </w:rPr>
        <w:t xml:space="preserve">ub-15 y </w:t>
      </w:r>
      <w:r>
        <w:rPr>
          <w:lang w:val="es-ES_tradnl"/>
        </w:rPr>
        <w:t>S</w:t>
      </w:r>
      <w:r w:rsidRPr="00EF5B98">
        <w:rPr>
          <w:lang w:val="es-ES_tradnl"/>
        </w:rPr>
        <w:t xml:space="preserve">ub-13 y la </w:t>
      </w:r>
      <w:r>
        <w:rPr>
          <w:lang w:val="es-ES_tradnl"/>
        </w:rPr>
        <w:t>N</w:t>
      </w:r>
      <w:r w:rsidRPr="00EF5B98">
        <w:rPr>
          <w:lang w:val="es-ES_tradnl"/>
        </w:rPr>
        <w:t xml:space="preserve">º 4 para la </w:t>
      </w:r>
      <w:r>
        <w:rPr>
          <w:lang w:val="es-ES_tradnl"/>
        </w:rPr>
        <w:t>C</w:t>
      </w:r>
      <w:r w:rsidRPr="00EF5B98">
        <w:rPr>
          <w:lang w:val="es-ES_tradnl"/>
        </w:rPr>
        <w:t xml:space="preserve">ategoría </w:t>
      </w:r>
      <w:r>
        <w:rPr>
          <w:lang w:val="es-ES_tradnl"/>
        </w:rPr>
        <w:t>S</w:t>
      </w:r>
      <w:r w:rsidRPr="00EF5B98">
        <w:rPr>
          <w:lang w:val="es-ES_tradnl"/>
        </w:rPr>
        <w:t xml:space="preserve">ub-11, según lo acordado oportunamente con los delegados. </w:t>
      </w:r>
    </w:p>
    <w:p w14:paraId="0A7A88A7" w14:textId="77777777" w:rsidR="00657137" w:rsidRPr="00EF5B98" w:rsidRDefault="00657137" w:rsidP="00657137">
      <w:pPr>
        <w:pStyle w:val="NormalWeb"/>
        <w:spacing w:before="0" w:beforeAutospacing="0" w:after="0" w:afterAutospacing="0" w:line="341" w:lineRule="atLeast"/>
        <w:jc w:val="both"/>
      </w:pPr>
      <w:r w:rsidRPr="00EF5B98">
        <w:rPr>
          <w:b/>
          <w:u w:val="single"/>
        </w:rPr>
        <w:t>CUESTIÓN NO RESUELTA</w:t>
      </w:r>
      <w:r w:rsidRPr="00EF5B98">
        <w:t xml:space="preserve"> </w:t>
      </w:r>
    </w:p>
    <w:p w14:paraId="19D91B2E" w14:textId="022F4059" w:rsidR="00657137" w:rsidRPr="00EF5B98" w:rsidRDefault="007E00C6" w:rsidP="00657137">
      <w:pPr>
        <w:pStyle w:val="NormalWeb"/>
        <w:spacing w:before="0" w:beforeAutospacing="0" w:after="0" w:afterAutospacing="0" w:line="341" w:lineRule="atLeast"/>
        <w:jc w:val="both"/>
      </w:pPr>
      <w:r>
        <w:t>T</w:t>
      </w:r>
      <w:r w:rsidRPr="00EF5B98">
        <w:t xml:space="preserve">oda cuestión no resuelta en el presente reglamento, las autoridades del </w:t>
      </w:r>
      <w:r>
        <w:t>D</w:t>
      </w:r>
      <w:r w:rsidRPr="00EF5B98">
        <w:t xml:space="preserve">epartamento del </w:t>
      </w:r>
      <w:r>
        <w:t>F</w:t>
      </w:r>
      <w:r w:rsidRPr="00EF5B98">
        <w:t xml:space="preserve">útbol </w:t>
      </w:r>
      <w:r>
        <w:t>I</w:t>
      </w:r>
      <w:r w:rsidRPr="00EF5B98">
        <w:t xml:space="preserve">nfantil junto con el </w:t>
      </w:r>
      <w:r>
        <w:t>C</w:t>
      </w:r>
      <w:r w:rsidRPr="00EF5B98">
        <w:t xml:space="preserve">onsejo </w:t>
      </w:r>
      <w:r>
        <w:t>D</w:t>
      </w:r>
      <w:r w:rsidRPr="00EF5B98">
        <w:t xml:space="preserve">irectivo de le </w:t>
      </w:r>
      <w:r>
        <w:t>L</w:t>
      </w:r>
      <w:r w:rsidRPr="00EF5B98">
        <w:t xml:space="preserve">iga determinarán la solución para la misma, teniendo la facultad estos, si así lo estiman conveniente de convocar a los clubes involucrados. </w:t>
      </w:r>
    </w:p>
    <w:p w14:paraId="38F46324" w14:textId="77777777" w:rsidR="00657137" w:rsidRDefault="00657137" w:rsidP="00657137"/>
    <w:p w14:paraId="128C3519" w14:textId="77777777" w:rsidR="00657137" w:rsidRDefault="00657137" w:rsidP="00657137"/>
    <w:p w14:paraId="1A091B97" w14:textId="265E737D" w:rsidR="008F6B73" w:rsidRPr="00EF5B98" w:rsidRDefault="008F6B73" w:rsidP="008F6B73">
      <w:pPr>
        <w:pStyle w:val="NormalWeb"/>
        <w:spacing w:before="0" w:beforeAutospacing="0" w:after="0" w:afterAutospacing="0" w:line="341" w:lineRule="atLeast"/>
        <w:rPr>
          <w:b/>
          <w:color w:val="000000"/>
        </w:rPr>
      </w:pPr>
      <w:r>
        <w:rPr>
          <w:b/>
          <w:color w:val="000000"/>
          <w:u w:val="single"/>
        </w:rPr>
        <w:t>SANCIONES PENDIENTES DEL TORNEO INFANTIL 2021</w:t>
      </w:r>
    </w:p>
    <w:p w14:paraId="7E94857E" w14:textId="18D655EF" w:rsidR="000E1AAC" w:rsidRDefault="000E1AAC"/>
    <w:p w14:paraId="71AB72A2" w14:textId="5959B5A0" w:rsidR="00FD2245" w:rsidRDefault="00FD2245"/>
    <w:p w14:paraId="5B312232" w14:textId="77777777" w:rsidR="00FD2245" w:rsidRPr="008E1C2A" w:rsidRDefault="00FD2245" w:rsidP="00FD2245">
      <w:pPr>
        <w:ind w:firstLine="360"/>
        <w:jc w:val="both"/>
        <w:rPr>
          <w:b/>
          <w:bCs/>
          <w:i/>
          <w:u w:val="single"/>
        </w:rPr>
      </w:pPr>
      <w:r>
        <w:rPr>
          <w:b/>
          <w:bCs/>
          <w:u w:val="single"/>
        </w:rPr>
        <w:t>ATLETICO HASENKAMP</w:t>
      </w:r>
    </w:p>
    <w:p w14:paraId="06F9BD3F" w14:textId="77777777" w:rsidR="00FD2245" w:rsidRPr="005C6C43" w:rsidRDefault="00FD2245" w:rsidP="00FD2245">
      <w:pPr>
        <w:numPr>
          <w:ilvl w:val="0"/>
          <w:numId w:val="7"/>
        </w:numPr>
        <w:jc w:val="both"/>
        <w:rPr>
          <w:b/>
          <w:i/>
          <w:sz w:val="28"/>
          <w:szCs w:val="28"/>
          <w:lang w:val="es-ES_tradnl"/>
        </w:rPr>
      </w:pPr>
      <w:r>
        <w:t>PEREYRA Gustavo (14575), 6 (seis) partidos Art. 200 A-11, A-1 y 154.- (S15</w:t>
      </w:r>
      <w:r w:rsidRPr="00E97188">
        <w:t>)</w:t>
      </w:r>
    </w:p>
    <w:p w14:paraId="35DDCEA3" w14:textId="77777777" w:rsidR="00FD2245" w:rsidRPr="00D65387" w:rsidRDefault="00FD2245" w:rsidP="00FD2245">
      <w:pPr>
        <w:numPr>
          <w:ilvl w:val="0"/>
          <w:numId w:val="7"/>
        </w:numPr>
        <w:jc w:val="both"/>
        <w:rPr>
          <w:b/>
          <w:i/>
          <w:sz w:val="28"/>
          <w:szCs w:val="28"/>
          <w:lang w:val="es-ES_tradnl"/>
        </w:rPr>
      </w:pPr>
      <w:r>
        <w:t>GRACIANI Thiago (14703), 1 (un) partido Art. 208.- (S15</w:t>
      </w:r>
      <w:r w:rsidRPr="00E97188">
        <w:t>)</w:t>
      </w:r>
    </w:p>
    <w:p w14:paraId="61998FDE" w14:textId="17875FB7" w:rsidR="00FD2245" w:rsidRDefault="00FD2245"/>
    <w:p w14:paraId="381EEA70" w14:textId="77777777" w:rsidR="00FD2245" w:rsidRPr="008E1C2A" w:rsidRDefault="00FD2245" w:rsidP="00FD2245">
      <w:pPr>
        <w:ind w:firstLine="360"/>
        <w:jc w:val="both"/>
        <w:rPr>
          <w:b/>
          <w:bCs/>
          <w:i/>
          <w:u w:val="single"/>
        </w:rPr>
      </w:pPr>
      <w:r>
        <w:rPr>
          <w:b/>
          <w:bCs/>
          <w:u w:val="single"/>
        </w:rPr>
        <w:t>VIALE FBC</w:t>
      </w:r>
    </w:p>
    <w:p w14:paraId="15148ECD" w14:textId="77777777" w:rsidR="00FD2245" w:rsidRPr="00D65387" w:rsidRDefault="00FD2245" w:rsidP="00FD2245">
      <w:pPr>
        <w:numPr>
          <w:ilvl w:val="0"/>
          <w:numId w:val="7"/>
        </w:numPr>
        <w:jc w:val="both"/>
        <w:rPr>
          <w:b/>
          <w:i/>
          <w:sz w:val="28"/>
          <w:szCs w:val="28"/>
          <w:lang w:val="es-ES_tradnl"/>
        </w:rPr>
      </w:pPr>
      <w:r>
        <w:t>PEREZ Humberto DNI 17.166.426, 2 (dos) partidos Art. 32 y 33.- (DT S15</w:t>
      </w:r>
      <w:r w:rsidRPr="00E97188">
        <w:t>)</w:t>
      </w:r>
    </w:p>
    <w:p w14:paraId="50B70638" w14:textId="77777777" w:rsidR="00FD2245" w:rsidRDefault="00FD2245" w:rsidP="00FD2245">
      <w:pPr>
        <w:ind w:left="-567" w:right="-1418"/>
        <w:jc w:val="both"/>
        <w:rPr>
          <w:rFonts w:ascii="Agency FB" w:hAnsi="Agency FB"/>
          <w:noProof/>
          <w:sz w:val="32"/>
          <w:szCs w:val="32"/>
        </w:rPr>
      </w:pPr>
    </w:p>
    <w:p w14:paraId="7481C355" w14:textId="77777777" w:rsidR="00FD2245" w:rsidRPr="008E1C2A" w:rsidRDefault="00FD2245" w:rsidP="00FD2245">
      <w:pPr>
        <w:ind w:firstLine="360"/>
        <w:jc w:val="both"/>
        <w:rPr>
          <w:b/>
          <w:bCs/>
          <w:i/>
          <w:u w:val="single"/>
        </w:rPr>
      </w:pPr>
      <w:r>
        <w:rPr>
          <w:b/>
          <w:bCs/>
          <w:u w:val="single"/>
        </w:rPr>
        <w:t>ATLETICO MARIA GRANDE</w:t>
      </w:r>
    </w:p>
    <w:p w14:paraId="312F8E8A" w14:textId="37218304" w:rsidR="00FD2245" w:rsidRPr="00FD2245" w:rsidRDefault="00FD2245" w:rsidP="00FD2245">
      <w:pPr>
        <w:numPr>
          <w:ilvl w:val="0"/>
          <w:numId w:val="7"/>
        </w:numPr>
        <w:jc w:val="both"/>
        <w:rPr>
          <w:b/>
          <w:i/>
          <w:sz w:val="28"/>
          <w:szCs w:val="28"/>
          <w:lang w:val="es-ES_tradnl"/>
        </w:rPr>
      </w:pPr>
      <w:r>
        <w:t>RUEDA Rubén DNI 25.307.821, 2 (dos) partidos Art. 32 y 33.- (DT S15</w:t>
      </w:r>
      <w:r w:rsidRPr="00E97188">
        <w:t>)</w:t>
      </w:r>
    </w:p>
    <w:p w14:paraId="13580516" w14:textId="77777777" w:rsidR="00FD2245" w:rsidRPr="00601386" w:rsidRDefault="00FD2245" w:rsidP="00FD2245">
      <w:pPr>
        <w:numPr>
          <w:ilvl w:val="0"/>
          <w:numId w:val="7"/>
        </w:numPr>
        <w:jc w:val="both"/>
        <w:rPr>
          <w:b/>
          <w:i/>
          <w:sz w:val="28"/>
          <w:szCs w:val="28"/>
          <w:lang w:val="es-ES_tradnl"/>
        </w:rPr>
      </w:pPr>
      <w:r>
        <w:t>MOINE Enzo (152082), 1 (un) partido Art. 207.- (S13</w:t>
      </w:r>
      <w:r w:rsidRPr="00E97188">
        <w:t>)</w:t>
      </w:r>
    </w:p>
    <w:p w14:paraId="1BAC07AC" w14:textId="77777777" w:rsidR="00FD2245" w:rsidRPr="005C6C43" w:rsidRDefault="00FD2245" w:rsidP="00FD2245">
      <w:pPr>
        <w:jc w:val="both"/>
        <w:rPr>
          <w:b/>
          <w:i/>
          <w:sz w:val="28"/>
          <w:szCs w:val="28"/>
          <w:lang w:val="es-ES_tradnl"/>
        </w:rPr>
      </w:pPr>
    </w:p>
    <w:p w14:paraId="484E8065" w14:textId="77777777" w:rsidR="00FD2245" w:rsidRPr="008E1C2A" w:rsidRDefault="00FD2245" w:rsidP="00FD2245">
      <w:pPr>
        <w:ind w:firstLine="360"/>
        <w:jc w:val="both"/>
        <w:rPr>
          <w:b/>
          <w:bCs/>
          <w:i/>
          <w:u w:val="single"/>
        </w:rPr>
      </w:pPr>
      <w:r>
        <w:rPr>
          <w:b/>
          <w:bCs/>
          <w:u w:val="single"/>
        </w:rPr>
        <w:t>JUVENTUD UNIDA</w:t>
      </w:r>
    </w:p>
    <w:p w14:paraId="06A08E5E" w14:textId="77777777" w:rsidR="00FD2245" w:rsidRPr="004326D3" w:rsidRDefault="00FD2245" w:rsidP="00FD2245">
      <w:pPr>
        <w:numPr>
          <w:ilvl w:val="0"/>
          <w:numId w:val="7"/>
        </w:numPr>
        <w:jc w:val="both"/>
        <w:rPr>
          <w:b/>
          <w:i/>
          <w:sz w:val="28"/>
          <w:szCs w:val="28"/>
          <w:lang w:val="es-ES_tradnl"/>
        </w:rPr>
      </w:pPr>
      <w:r>
        <w:t>BUSTAMANTE Gonzalo (16099), 1 (un) partido Art. 207.- (S13</w:t>
      </w:r>
      <w:r w:rsidRPr="00E97188">
        <w:t>)</w:t>
      </w:r>
    </w:p>
    <w:p w14:paraId="3F6F9E76" w14:textId="18DE8B13" w:rsidR="00FD2245" w:rsidRDefault="00FD2245"/>
    <w:p w14:paraId="4AB78DCF" w14:textId="77777777" w:rsidR="00FD2245" w:rsidRPr="008E1C2A" w:rsidRDefault="00FD2245" w:rsidP="00FD2245">
      <w:pPr>
        <w:ind w:firstLine="360"/>
        <w:jc w:val="both"/>
        <w:rPr>
          <w:b/>
          <w:bCs/>
          <w:i/>
          <w:u w:val="single"/>
        </w:rPr>
      </w:pPr>
      <w:r>
        <w:rPr>
          <w:b/>
          <w:bCs/>
          <w:u w:val="single"/>
        </w:rPr>
        <w:t>DEPORTIVO BOVRIL</w:t>
      </w:r>
    </w:p>
    <w:p w14:paraId="7EC825BF" w14:textId="77777777" w:rsidR="00FD2245" w:rsidRPr="009617C7" w:rsidRDefault="00FD2245" w:rsidP="00FD2245">
      <w:pPr>
        <w:numPr>
          <w:ilvl w:val="0"/>
          <w:numId w:val="7"/>
        </w:numPr>
        <w:jc w:val="both"/>
        <w:rPr>
          <w:b/>
          <w:i/>
          <w:sz w:val="28"/>
          <w:szCs w:val="28"/>
          <w:lang w:val="es-ES_tradnl"/>
        </w:rPr>
      </w:pPr>
      <w:r>
        <w:t>VERON Jeremías (12899), 1 (un) partido Art. 208.- (S15)</w:t>
      </w:r>
    </w:p>
    <w:p w14:paraId="2C8A24EE" w14:textId="3AA1E0E5" w:rsidR="00FD2245" w:rsidRDefault="00FD2245"/>
    <w:p w14:paraId="70CD592F" w14:textId="77777777" w:rsidR="00FD2245" w:rsidRDefault="00FD2245" w:rsidP="00FD2245">
      <w:pPr>
        <w:ind w:firstLine="360"/>
        <w:jc w:val="both"/>
        <w:rPr>
          <w:b/>
          <w:bCs/>
          <w:u w:val="single"/>
        </w:rPr>
      </w:pPr>
    </w:p>
    <w:p w14:paraId="2411C5DA" w14:textId="526B1339" w:rsidR="00FD2245" w:rsidRPr="008E1C2A" w:rsidRDefault="00FD2245" w:rsidP="00FD2245">
      <w:pPr>
        <w:ind w:firstLine="360"/>
        <w:jc w:val="both"/>
        <w:rPr>
          <w:b/>
          <w:bCs/>
          <w:i/>
          <w:u w:val="single"/>
        </w:rPr>
      </w:pPr>
      <w:r>
        <w:rPr>
          <w:b/>
          <w:bCs/>
          <w:u w:val="single"/>
        </w:rPr>
        <w:t>ATLETICO UNION VERDE</w:t>
      </w:r>
    </w:p>
    <w:p w14:paraId="58E00134" w14:textId="6EF07EF0" w:rsidR="00FD2245" w:rsidRPr="00FD2245" w:rsidRDefault="00FD2245" w:rsidP="00FD2245">
      <w:pPr>
        <w:numPr>
          <w:ilvl w:val="0"/>
          <w:numId w:val="7"/>
        </w:numPr>
        <w:jc w:val="both"/>
        <w:rPr>
          <w:b/>
          <w:i/>
          <w:sz w:val="28"/>
          <w:szCs w:val="28"/>
          <w:lang w:val="es-ES_tradnl"/>
        </w:rPr>
      </w:pPr>
      <w:r>
        <w:t>PFARHE Tomas (14064), 1 (un) partido Art. 208.- (S15)</w:t>
      </w:r>
    </w:p>
    <w:p w14:paraId="26E2153D" w14:textId="77777777" w:rsidR="00FD2245" w:rsidRPr="00FD2245" w:rsidRDefault="00FD2245" w:rsidP="00FD2245">
      <w:pPr>
        <w:pStyle w:val="Prrafodelista"/>
        <w:numPr>
          <w:ilvl w:val="0"/>
          <w:numId w:val="7"/>
        </w:numPr>
        <w:rPr>
          <w:bCs/>
          <w:iCs/>
          <w:lang w:val="es-ES_tradnl"/>
        </w:rPr>
      </w:pPr>
      <w:r w:rsidRPr="00FD2245">
        <w:rPr>
          <w:bCs/>
          <w:iCs/>
          <w:lang w:val="es-ES_tradnl"/>
        </w:rPr>
        <w:t>VERGARA Joaquín (15570), 1 (un) partido Art. 207 y 154. -(S13)</w:t>
      </w:r>
    </w:p>
    <w:p w14:paraId="1B42A93D" w14:textId="673FC881" w:rsidR="00FD2245" w:rsidRPr="009617C7" w:rsidRDefault="00FD2245" w:rsidP="00FD2245">
      <w:pPr>
        <w:ind w:left="360"/>
        <w:jc w:val="both"/>
        <w:rPr>
          <w:b/>
          <w:i/>
          <w:sz w:val="28"/>
          <w:szCs w:val="28"/>
          <w:lang w:val="es-ES_tradnl"/>
        </w:rPr>
      </w:pPr>
    </w:p>
    <w:p w14:paraId="6F3D772C" w14:textId="494E8EA6" w:rsidR="00FD2245" w:rsidRDefault="00FD2245"/>
    <w:p w14:paraId="13A98D4D" w14:textId="77777777" w:rsidR="00FD2245" w:rsidRPr="00FB1C7F" w:rsidRDefault="00FD2245" w:rsidP="00FD2245">
      <w:pPr>
        <w:rPr>
          <w:b/>
          <w:color w:val="000000"/>
          <w:szCs w:val="20"/>
          <w:u w:val="single"/>
        </w:rPr>
      </w:pPr>
      <w:r>
        <w:rPr>
          <w:b/>
          <w:color w:val="000000"/>
          <w:szCs w:val="20"/>
          <w:u w:val="single"/>
        </w:rPr>
        <w:t>ATLETICO LITORAL</w:t>
      </w:r>
    </w:p>
    <w:p w14:paraId="6A9E8C07" w14:textId="6E982672" w:rsidR="00FD2245" w:rsidRPr="00FB1C7F" w:rsidRDefault="00FD2245" w:rsidP="00FD2245">
      <w:pPr>
        <w:numPr>
          <w:ilvl w:val="0"/>
          <w:numId w:val="7"/>
        </w:numPr>
        <w:rPr>
          <w:color w:val="000000"/>
          <w:sz w:val="28"/>
          <w:szCs w:val="28"/>
          <w:lang w:val="es-ES_tradnl"/>
        </w:rPr>
      </w:pPr>
      <w:r>
        <w:rPr>
          <w:color w:val="000000"/>
          <w:szCs w:val="20"/>
        </w:rPr>
        <w:t>DUARTE Darío DNI 24.637.682, 3 (tres) partidos Art. 185. -(DT-15)</w:t>
      </w:r>
      <w:r>
        <w:rPr>
          <w:color w:val="000000"/>
          <w:szCs w:val="20"/>
        </w:rPr>
        <w:t>. Debe un partido.-</w:t>
      </w:r>
    </w:p>
    <w:p w14:paraId="65C36293" w14:textId="59EA3D58" w:rsidR="00FD2245" w:rsidRDefault="00FD2245"/>
    <w:p w14:paraId="5C293E06" w14:textId="77777777" w:rsidR="008F6B73" w:rsidRPr="00FB1C7F" w:rsidRDefault="008F6B73" w:rsidP="008F6B73">
      <w:pPr>
        <w:rPr>
          <w:b/>
          <w:color w:val="000000"/>
          <w:szCs w:val="20"/>
          <w:u w:val="single"/>
        </w:rPr>
      </w:pPr>
      <w:r>
        <w:rPr>
          <w:b/>
          <w:color w:val="000000"/>
          <w:szCs w:val="20"/>
          <w:u w:val="single"/>
        </w:rPr>
        <w:t>JUVENTUD UNIDA</w:t>
      </w:r>
    </w:p>
    <w:p w14:paraId="353D5DFF" w14:textId="77777777" w:rsidR="008F6B73" w:rsidRPr="00126181" w:rsidRDefault="008F6B73" w:rsidP="008F6B73">
      <w:pPr>
        <w:numPr>
          <w:ilvl w:val="0"/>
          <w:numId w:val="7"/>
        </w:numPr>
        <w:rPr>
          <w:color w:val="000000"/>
          <w:sz w:val="28"/>
          <w:szCs w:val="28"/>
          <w:lang w:val="es-ES_tradnl"/>
        </w:rPr>
      </w:pPr>
      <w:r>
        <w:rPr>
          <w:color w:val="000000"/>
          <w:szCs w:val="20"/>
        </w:rPr>
        <w:t>LARREA, Dylan (14214), 2 (dos) partidos Art. 200-1 y 154 . -(S15)</w:t>
      </w:r>
    </w:p>
    <w:p w14:paraId="0E4BD61B" w14:textId="77777777" w:rsidR="008F6B73" w:rsidRPr="00126181" w:rsidRDefault="008F6B73" w:rsidP="008F6B73">
      <w:pPr>
        <w:numPr>
          <w:ilvl w:val="0"/>
          <w:numId w:val="7"/>
        </w:numPr>
        <w:rPr>
          <w:color w:val="000000"/>
          <w:sz w:val="28"/>
          <w:szCs w:val="28"/>
          <w:lang w:val="es-ES_tradnl"/>
        </w:rPr>
      </w:pPr>
      <w:r>
        <w:rPr>
          <w:color w:val="000000"/>
          <w:szCs w:val="20"/>
        </w:rPr>
        <w:t xml:space="preserve">CRISPENS, Bautista (14674), </w:t>
      </w:r>
      <w:bookmarkStart w:id="0" w:name="_Hlk91173466"/>
      <w:r>
        <w:rPr>
          <w:color w:val="000000"/>
          <w:szCs w:val="20"/>
        </w:rPr>
        <w:t>10 (diez) partidos Art. 184.-(S15)</w:t>
      </w:r>
      <w:bookmarkEnd w:id="0"/>
    </w:p>
    <w:p w14:paraId="0E6194D1" w14:textId="77777777" w:rsidR="008F6B73" w:rsidRPr="00126181" w:rsidRDefault="008F6B73" w:rsidP="008F6B73">
      <w:pPr>
        <w:numPr>
          <w:ilvl w:val="0"/>
          <w:numId w:val="7"/>
        </w:numPr>
        <w:rPr>
          <w:color w:val="000000"/>
          <w:sz w:val="28"/>
          <w:szCs w:val="28"/>
          <w:lang w:val="es-ES_tradnl"/>
        </w:rPr>
      </w:pPr>
      <w:r>
        <w:rPr>
          <w:color w:val="000000"/>
          <w:szCs w:val="20"/>
        </w:rPr>
        <w:t>LARREA, Rodrigo (14673), 10 (diez) partidos Art. 184.-(S15)</w:t>
      </w:r>
    </w:p>
    <w:p w14:paraId="5096C295" w14:textId="77777777" w:rsidR="008F6B73" w:rsidRPr="007D7B19" w:rsidRDefault="008F6B73" w:rsidP="008F6B73">
      <w:pPr>
        <w:numPr>
          <w:ilvl w:val="0"/>
          <w:numId w:val="7"/>
        </w:numPr>
        <w:rPr>
          <w:color w:val="000000"/>
          <w:sz w:val="28"/>
          <w:szCs w:val="28"/>
          <w:lang w:val="es-ES_tradnl"/>
        </w:rPr>
      </w:pPr>
      <w:r>
        <w:rPr>
          <w:color w:val="000000"/>
          <w:szCs w:val="20"/>
        </w:rPr>
        <w:t>MUÑOZ, Jesús (14341), 10 (diez) partidos Art. 184.-(S15)</w:t>
      </w:r>
    </w:p>
    <w:p w14:paraId="42B3B1DC" w14:textId="77777777" w:rsidR="008F6B73" w:rsidRDefault="008F6B73" w:rsidP="008F6B73">
      <w:pPr>
        <w:jc w:val="both"/>
        <w:rPr>
          <w:b/>
          <w:i/>
          <w:sz w:val="28"/>
          <w:szCs w:val="28"/>
          <w:lang w:val="es-ES_tradnl"/>
        </w:rPr>
      </w:pPr>
    </w:p>
    <w:p w14:paraId="02BB15B3" w14:textId="77777777" w:rsidR="008F6B73" w:rsidRPr="00FB1C7F" w:rsidRDefault="008F6B73" w:rsidP="008F6B73">
      <w:pPr>
        <w:rPr>
          <w:b/>
          <w:color w:val="000000"/>
          <w:szCs w:val="20"/>
          <w:u w:val="single"/>
        </w:rPr>
      </w:pPr>
      <w:r>
        <w:rPr>
          <w:b/>
          <w:color w:val="000000"/>
          <w:szCs w:val="20"/>
          <w:u w:val="single"/>
        </w:rPr>
        <w:t>ATLETICO LITORAL</w:t>
      </w:r>
    </w:p>
    <w:p w14:paraId="5E3C2029" w14:textId="77777777" w:rsidR="008F6B73" w:rsidRPr="00EB3781" w:rsidRDefault="008F6B73" w:rsidP="008F6B73">
      <w:pPr>
        <w:numPr>
          <w:ilvl w:val="0"/>
          <w:numId w:val="7"/>
        </w:numPr>
        <w:rPr>
          <w:color w:val="000000"/>
          <w:sz w:val="28"/>
          <w:szCs w:val="28"/>
          <w:lang w:val="es-ES_tradnl"/>
        </w:rPr>
      </w:pPr>
      <w:r>
        <w:rPr>
          <w:color w:val="000000"/>
          <w:szCs w:val="20"/>
        </w:rPr>
        <w:t>MENDIBURO, Imanol (13453), 2 (dos) partidos Art. 205 Inc D. -(S15)</w:t>
      </w:r>
    </w:p>
    <w:p w14:paraId="43AA9E36" w14:textId="77777777" w:rsidR="008F6B73" w:rsidRDefault="008F6B73" w:rsidP="008F6B73">
      <w:pPr>
        <w:rPr>
          <w:color w:val="000000"/>
          <w:szCs w:val="20"/>
        </w:rPr>
      </w:pPr>
    </w:p>
    <w:p w14:paraId="03845BE2" w14:textId="77777777" w:rsidR="008F6B73" w:rsidRPr="00FB1C7F" w:rsidRDefault="008F6B73" w:rsidP="008F6B73">
      <w:pPr>
        <w:rPr>
          <w:b/>
          <w:color w:val="000000"/>
          <w:szCs w:val="20"/>
          <w:u w:val="single"/>
        </w:rPr>
      </w:pPr>
      <w:r>
        <w:rPr>
          <w:b/>
          <w:color w:val="000000"/>
          <w:szCs w:val="20"/>
          <w:u w:val="single"/>
        </w:rPr>
        <w:t>INDEPENDIENTE FBC</w:t>
      </w:r>
    </w:p>
    <w:p w14:paraId="07C58D8D" w14:textId="77777777" w:rsidR="008F6B73" w:rsidRPr="007D7B19" w:rsidRDefault="008F6B73" w:rsidP="008F6B73">
      <w:pPr>
        <w:numPr>
          <w:ilvl w:val="0"/>
          <w:numId w:val="7"/>
        </w:numPr>
        <w:rPr>
          <w:color w:val="000000"/>
          <w:sz w:val="28"/>
          <w:szCs w:val="28"/>
          <w:lang w:val="es-ES_tradnl"/>
        </w:rPr>
      </w:pPr>
      <w:r>
        <w:rPr>
          <w:color w:val="000000"/>
          <w:szCs w:val="20"/>
        </w:rPr>
        <w:t>FERNANDEZ, Mariano DNI 38.514,604, 1 (un) partido Art. 260. -(DT-S11)</w:t>
      </w:r>
    </w:p>
    <w:p w14:paraId="40D40049" w14:textId="77777777" w:rsidR="008F6B73" w:rsidRPr="007D7B19" w:rsidRDefault="008F6B73" w:rsidP="008F6B73">
      <w:pPr>
        <w:rPr>
          <w:color w:val="000000"/>
          <w:sz w:val="28"/>
          <w:szCs w:val="28"/>
          <w:lang w:val="es-ES_tradnl"/>
        </w:rPr>
      </w:pPr>
    </w:p>
    <w:p w14:paraId="201BD4DA" w14:textId="77777777" w:rsidR="008F6B73" w:rsidRDefault="008F6B73" w:rsidP="008F6B73">
      <w:pPr>
        <w:jc w:val="both"/>
        <w:rPr>
          <w:b/>
          <w:i/>
          <w:sz w:val="28"/>
          <w:szCs w:val="28"/>
          <w:lang w:val="es-ES_tradnl"/>
        </w:rPr>
      </w:pPr>
    </w:p>
    <w:p w14:paraId="66C16AFC" w14:textId="77777777" w:rsidR="008F6B73" w:rsidRDefault="008F6B73" w:rsidP="008F6B73">
      <w:pPr>
        <w:jc w:val="center"/>
        <w:rPr>
          <w:b/>
          <w:u w:val="single"/>
        </w:rPr>
      </w:pPr>
    </w:p>
    <w:p w14:paraId="253243CE" w14:textId="77777777" w:rsidR="008F6B73" w:rsidRPr="00EC19C9" w:rsidRDefault="008F6B73" w:rsidP="008F6B73">
      <w:pPr>
        <w:jc w:val="center"/>
        <w:rPr>
          <w:b/>
          <w:u w:val="single"/>
        </w:rPr>
      </w:pPr>
      <w:r w:rsidRPr="00EC19C9">
        <w:rPr>
          <w:b/>
          <w:u w:val="single"/>
        </w:rPr>
        <w:t>RESOLUCION 1º</w:t>
      </w:r>
    </w:p>
    <w:p w14:paraId="145FEBCA" w14:textId="77777777" w:rsidR="008F6B73" w:rsidRPr="00A76F90" w:rsidRDefault="008F6B73" w:rsidP="008F6B73">
      <w:pPr>
        <w:jc w:val="both"/>
        <w:rPr>
          <w:sz w:val="20"/>
          <w:szCs w:val="20"/>
        </w:rPr>
      </w:pPr>
    </w:p>
    <w:p w14:paraId="3EE54F78" w14:textId="77777777" w:rsidR="008F6B73" w:rsidRDefault="008F6B73" w:rsidP="008F6B73">
      <w:pPr>
        <w:jc w:val="both"/>
        <w:rPr>
          <w:b/>
        </w:rPr>
      </w:pPr>
      <w:r>
        <w:rPr>
          <w:b/>
        </w:rPr>
        <w:t xml:space="preserve">RESPECTO </w:t>
      </w:r>
      <w:r>
        <w:t xml:space="preserve">al partido entre el club Independiente FBC vs su similar el club Deportivo Bovril por la 2º Fecha, Segunda Fase, Torneo Infantil 2021, Categoría Sub-13, jugado el día 04/11/2021, el cual fue SUSPENDIDO por el Sr. Árbitro Maximiliano Clauss a los 23 minutos del primer tiempo, con resultado de 0-3 a favor del club Deportivo Bovril, y luego de que no se presentaran los descargos pedidos, el Tribunal de Disciplina Deportiva </w:t>
      </w:r>
      <w:r w:rsidRPr="006C2AFA">
        <w:rPr>
          <w:b/>
        </w:rPr>
        <w:t>RESUELVE</w:t>
      </w:r>
      <w:r>
        <w:rPr>
          <w:b/>
        </w:rPr>
        <w:t>:</w:t>
      </w:r>
    </w:p>
    <w:p w14:paraId="7E267313" w14:textId="77777777" w:rsidR="008F6B73" w:rsidRDefault="008F6B73" w:rsidP="008F6B73">
      <w:pPr>
        <w:jc w:val="both"/>
        <w:rPr>
          <w:b/>
        </w:rPr>
      </w:pPr>
    </w:p>
    <w:p w14:paraId="2419A0DB" w14:textId="77777777" w:rsidR="008F6B73" w:rsidRPr="004F1490" w:rsidRDefault="008F6B73" w:rsidP="008F6B73">
      <w:pPr>
        <w:numPr>
          <w:ilvl w:val="0"/>
          <w:numId w:val="7"/>
        </w:numPr>
        <w:rPr>
          <w:color w:val="000000"/>
          <w:sz w:val="28"/>
          <w:szCs w:val="28"/>
          <w:lang w:val="es-ES_tradnl"/>
        </w:rPr>
      </w:pPr>
      <w:r>
        <w:rPr>
          <w:b/>
        </w:rPr>
        <w:t>APLICAR</w:t>
      </w:r>
      <w:r>
        <w:t xml:space="preserve"> al Sr. </w:t>
      </w:r>
      <w:r>
        <w:rPr>
          <w:color w:val="000000"/>
          <w:szCs w:val="20"/>
        </w:rPr>
        <w:t xml:space="preserve">PEREZ Ramon DNI 27.658.874, DT-S13, 10 (diez) partidos de suspensión según Art. 184 RTYP.- </w:t>
      </w:r>
    </w:p>
    <w:p w14:paraId="063CBC44" w14:textId="77777777" w:rsidR="008F6B73" w:rsidRPr="004F1490" w:rsidRDefault="008F6B73" w:rsidP="008F6B73">
      <w:pPr>
        <w:ind w:left="360"/>
        <w:rPr>
          <w:color w:val="000000"/>
          <w:sz w:val="28"/>
          <w:szCs w:val="28"/>
          <w:lang w:val="es-ES_tradnl"/>
        </w:rPr>
      </w:pPr>
    </w:p>
    <w:p w14:paraId="630F33D9" w14:textId="77777777" w:rsidR="008F6B73" w:rsidRPr="00305C1F" w:rsidRDefault="008F6B73" w:rsidP="008F6B73">
      <w:pPr>
        <w:numPr>
          <w:ilvl w:val="0"/>
          <w:numId w:val="7"/>
        </w:numPr>
        <w:rPr>
          <w:color w:val="000000"/>
          <w:sz w:val="28"/>
          <w:szCs w:val="28"/>
          <w:lang w:val="es-ES_tradnl"/>
        </w:rPr>
      </w:pPr>
      <w:r>
        <w:rPr>
          <w:b/>
        </w:rPr>
        <w:t>APLICAR</w:t>
      </w:r>
      <w:r>
        <w:t xml:space="preserve"> </w:t>
      </w:r>
      <w:r>
        <w:rPr>
          <w:color w:val="000000"/>
          <w:szCs w:val="20"/>
        </w:rPr>
        <w:t xml:space="preserve">al Sr. BARRIOS Héctor DNI 28.591.655, Ayud-13, 10 (diez) partidos de suspensión según Art. 184 RTYP.- </w:t>
      </w:r>
    </w:p>
    <w:p w14:paraId="0A403476" w14:textId="77777777" w:rsidR="008F6B73" w:rsidRDefault="008F6B73"/>
    <w:sectPr w:rsidR="008F6B73" w:rsidSect="00BB03C1">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E866" w14:textId="77777777" w:rsidR="00134D60" w:rsidRDefault="008E4230">
      <w:r>
        <w:separator/>
      </w:r>
    </w:p>
  </w:endnote>
  <w:endnote w:type="continuationSeparator" w:id="0">
    <w:p w14:paraId="6308976A" w14:textId="77777777" w:rsidR="00134D60" w:rsidRDefault="008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F9AE" w14:textId="77777777" w:rsidR="00134D60" w:rsidRDefault="008E4230">
      <w:r>
        <w:separator/>
      </w:r>
    </w:p>
  </w:footnote>
  <w:footnote w:type="continuationSeparator" w:id="0">
    <w:p w14:paraId="6BDB9E0E" w14:textId="77777777" w:rsidR="00134D60" w:rsidRDefault="008E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AB78" w14:textId="77777777" w:rsidR="000E6B48" w:rsidRDefault="00326FDB" w:rsidP="000E6B48">
    <w:pPr>
      <w:pStyle w:val="Encabezado"/>
      <w:jc w:val="center"/>
      <w:rPr>
        <w:rFonts w:ascii="Arial" w:hAnsi="Arial" w:cs="Arial"/>
        <w:b/>
        <w:sz w:val="28"/>
        <w:szCs w:val="28"/>
      </w:rPr>
    </w:pPr>
    <w:r w:rsidRPr="004664B6">
      <w:rPr>
        <w:rFonts w:ascii="Arial" w:hAnsi="Arial" w:cs="Arial"/>
        <w:b/>
        <w:sz w:val="28"/>
        <w:szCs w:val="28"/>
        <w:highlight w:val="cyan"/>
      </w:rPr>
      <w:t>LIGA DE FUTBOL DE PARANA CAMPAÑA</w:t>
    </w:r>
  </w:p>
  <w:p w14:paraId="7E07D496" w14:textId="77777777" w:rsidR="000E6B48" w:rsidRPr="00BE6BFA" w:rsidRDefault="00326FDB" w:rsidP="000E6B48">
    <w:pPr>
      <w:pStyle w:val="Encabezado"/>
      <w:jc w:val="center"/>
    </w:pPr>
    <w:r w:rsidRPr="004664B6">
      <w:rPr>
        <w:rFonts w:ascii="Arial" w:hAnsi="Arial" w:cs="Arial"/>
        <w:b/>
        <w:noProof/>
        <w:sz w:val="28"/>
        <w:szCs w:val="28"/>
        <w:highlight w:val="cyan"/>
      </w:rPr>
      <w:drawing>
        <wp:anchor distT="0" distB="0" distL="114300" distR="114300" simplePos="0" relativeHeight="251659264" behindDoc="1" locked="0" layoutInCell="1" allowOverlap="1" wp14:anchorId="52CC6463" wp14:editId="063400BC">
          <wp:simplePos x="0" y="0"/>
          <wp:positionH relativeFrom="column">
            <wp:posOffset>-118110</wp:posOffset>
          </wp:positionH>
          <wp:positionV relativeFrom="paragraph">
            <wp:posOffset>-444500</wp:posOffset>
          </wp:positionV>
          <wp:extent cx="1028700" cy="914400"/>
          <wp:effectExtent l="0" t="0" r="0" b="0"/>
          <wp:wrapNone/>
          <wp:docPr id="1" name="Imagen 1" descr="LOG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A"/>
                  <pic:cNvPicPr>
                    <a:picLocks noChangeAspect="1" noChangeArrowheads="1"/>
                  </pic:cNvPicPr>
                </pic:nvPicPr>
                <pic:blipFill>
                  <a:blip r:embed="rId1">
                    <a:lum bright="52000" contrast="-1000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Fundada el 13 de mayo de 19</w:t>
    </w:r>
    <w:r w:rsidRPr="00BE6BFA">
      <w:t>53</w:t>
    </w:r>
  </w:p>
  <w:p w14:paraId="0D736EF7" w14:textId="77777777" w:rsidR="000E6B48" w:rsidRPr="00BE6BFA" w:rsidRDefault="00326FDB" w:rsidP="000E6B48">
    <w:pPr>
      <w:pStyle w:val="Encabezado"/>
      <w:pBdr>
        <w:bottom w:val="single" w:sz="4" w:space="1" w:color="auto"/>
      </w:pBdr>
      <w:jc w:val="center"/>
    </w:pPr>
    <w:r w:rsidRPr="00BE6BFA">
      <w:t>Personería Jurídica Nº 2638</w:t>
    </w:r>
  </w:p>
  <w:p w14:paraId="20749F92" w14:textId="77777777" w:rsidR="000E6B48" w:rsidRDefault="008F6B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70815"/>
    <w:multiLevelType w:val="hybridMultilevel"/>
    <w:tmpl w:val="72081EAE"/>
    <w:lvl w:ilvl="0" w:tplc="EFD8B3F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88C2BE1"/>
    <w:multiLevelType w:val="hybridMultilevel"/>
    <w:tmpl w:val="224410D8"/>
    <w:lvl w:ilvl="0" w:tplc="EFD8B3F6">
      <w:start w:val="1"/>
      <w:numFmt w:val="upperLetter"/>
      <w:lvlText w:val="%1."/>
      <w:lvlJc w:val="left"/>
      <w:pPr>
        <w:ind w:left="108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B436EA9"/>
    <w:multiLevelType w:val="hybridMultilevel"/>
    <w:tmpl w:val="89504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EE0F0D"/>
    <w:multiLevelType w:val="hybridMultilevel"/>
    <w:tmpl w:val="1250F6CC"/>
    <w:lvl w:ilvl="0" w:tplc="FFFFFFFF">
      <w:start w:val="1"/>
      <w:numFmt w:val="decimal"/>
      <w:lvlText w:val="%1)"/>
      <w:lvlJc w:val="left"/>
      <w:pPr>
        <w:ind w:left="480" w:hanging="360"/>
      </w:pPr>
      <w:rPr>
        <w:rFonts w:hint="default"/>
        <w:i w:val="0"/>
      </w:rPr>
    </w:lvl>
    <w:lvl w:ilvl="1" w:tplc="FFFFFFFF" w:tentative="1">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4" w15:restartNumberingAfterBreak="0">
    <w:nsid w:val="5A511FC4"/>
    <w:multiLevelType w:val="hybridMultilevel"/>
    <w:tmpl w:val="60B6BFA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F021AE4"/>
    <w:multiLevelType w:val="hybridMultilevel"/>
    <w:tmpl w:val="526C536E"/>
    <w:lvl w:ilvl="0" w:tplc="EF169E2A">
      <w:start w:val="1"/>
      <w:numFmt w:val="decimal"/>
      <w:lvlText w:val="%1)"/>
      <w:lvlJc w:val="left"/>
      <w:pPr>
        <w:ind w:left="420" w:hanging="360"/>
      </w:pPr>
      <w:rPr>
        <w:rFonts w:hint="default"/>
        <w:i w:val="0"/>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6" w15:restartNumberingAfterBreak="0">
    <w:nsid w:val="64600C58"/>
    <w:multiLevelType w:val="hybridMultilevel"/>
    <w:tmpl w:val="1250F6CC"/>
    <w:lvl w:ilvl="0" w:tplc="DF4A96BC">
      <w:start w:val="1"/>
      <w:numFmt w:val="decimal"/>
      <w:lvlText w:val="%1)"/>
      <w:lvlJc w:val="left"/>
      <w:pPr>
        <w:ind w:left="480" w:hanging="360"/>
      </w:pPr>
      <w:rPr>
        <w:rFonts w:hint="default"/>
        <w:i w:val="0"/>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37"/>
    <w:rsid w:val="00024189"/>
    <w:rsid w:val="00054C31"/>
    <w:rsid w:val="000E1AAC"/>
    <w:rsid w:val="00134D60"/>
    <w:rsid w:val="00196429"/>
    <w:rsid w:val="002376C3"/>
    <w:rsid w:val="00276A7A"/>
    <w:rsid w:val="00326FDB"/>
    <w:rsid w:val="003D250B"/>
    <w:rsid w:val="003E2CF0"/>
    <w:rsid w:val="00400151"/>
    <w:rsid w:val="00587108"/>
    <w:rsid w:val="00587D98"/>
    <w:rsid w:val="00657137"/>
    <w:rsid w:val="00664E86"/>
    <w:rsid w:val="0067325C"/>
    <w:rsid w:val="007E00C6"/>
    <w:rsid w:val="008E4230"/>
    <w:rsid w:val="008F6B73"/>
    <w:rsid w:val="00BB03C1"/>
    <w:rsid w:val="00BE2B1B"/>
    <w:rsid w:val="00C444DB"/>
    <w:rsid w:val="00C77842"/>
    <w:rsid w:val="00DD4BC3"/>
    <w:rsid w:val="00DE16B5"/>
    <w:rsid w:val="00EB7F8F"/>
    <w:rsid w:val="00EF5B98"/>
    <w:rsid w:val="00FB5C3D"/>
    <w:rsid w:val="00FC6E95"/>
    <w:rsid w:val="00FD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06BD"/>
  <w15:chartTrackingRefBased/>
  <w15:docId w15:val="{95C4132E-90EA-4F2F-B48D-CDCB8643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1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64E86"/>
    <w:pPr>
      <w:keepNext/>
      <w:jc w:val="both"/>
      <w:outlineLvl w:val="0"/>
    </w:pPr>
    <w:rPr>
      <w:b/>
      <w:i/>
      <w:szCs w:val="20"/>
      <w:u w:val="single"/>
      <w:lang w:val="es-ES_tradnl"/>
    </w:rPr>
  </w:style>
  <w:style w:type="paragraph" w:styleId="Ttulo5">
    <w:name w:val="heading 5"/>
    <w:basedOn w:val="Normal"/>
    <w:next w:val="Normal"/>
    <w:link w:val="Ttulo5Car"/>
    <w:qFormat/>
    <w:rsid w:val="00664E86"/>
    <w:pPr>
      <w:keepNext/>
      <w:jc w:val="both"/>
      <w:outlineLvl w:val="4"/>
    </w:pPr>
    <w:rPr>
      <w:b/>
      <w:i/>
      <w:color w:val="000000"/>
      <w:kern w:val="2"/>
      <w:sz w:val="28"/>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57137"/>
    <w:pPr>
      <w:spacing w:before="100" w:beforeAutospacing="1" w:after="100" w:afterAutospacing="1"/>
    </w:pPr>
  </w:style>
  <w:style w:type="table" w:styleId="Tablaconcuadrcula">
    <w:name w:val="Table Grid"/>
    <w:basedOn w:val="Tablanormal"/>
    <w:uiPriority w:val="39"/>
    <w:rsid w:val="0065713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57137"/>
    <w:pPr>
      <w:tabs>
        <w:tab w:val="center" w:pos="4419"/>
        <w:tab w:val="right" w:pos="8838"/>
      </w:tabs>
    </w:pPr>
  </w:style>
  <w:style w:type="character" w:customStyle="1" w:styleId="EncabezadoCar">
    <w:name w:val="Encabezado Car"/>
    <w:basedOn w:val="Fuentedeprrafopredeter"/>
    <w:link w:val="Encabezado"/>
    <w:uiPriority w:val="99"/>
    <w:rsid w:val="006571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E2B1B"/>
    <w:pPr>
      <w:ind w:left="720"/>
      <w:contextualSpacing/>
    </w:pPr>
  </w:style>
  <w:style w:type="character" w:customStyle="1" w:styleId="Ttulo1Car">
    <w:name w:val="Título 1 Car"/>
    <w:basedOn w:val="Fuentedeprrafopredeter"/>
    <w:link w:val="Ttulo1"/>
    <w:qFormat/>
    <w:rsid w:val="00664E86"/>
    <w:rPr>
      <w:rFonts w:ascii="Times New Roman" w:eastAsia="Times New Roman" w:hAnsi="Times New Roman" w:cs="Times New Roman"/>
      <w:b/>
      <w:i/>
      <w:sz w:val="24"/>
      <w:szCs w:val="20"/>
      <w:u w:val="single"/>
      <w:lang w:val="es-ES_tradnl" w:eastAsia="es-ES"/>
    </w:rPr>
  </w:style>
  <w:style w:type="character" w:customStyle="1" w:styleId="Ttulo5Car">
    <w:name w:val="Título 5 Car"/>
    <w:basedOn w:val="Fuentedeprrafopredeter"/>
    <w:link w:val="Ttulo5"/>
    <w:qFormat/>
    <w:rsid w:val="00664E86"/>
    <w:rPr>
      <w:rFonts w:ascii="Times New Roman" w:eastAsia="Times New Roman" w:hAnsi="Times New Roman" w:cs="Times New Roman"/>
      <w:b/>
      <w:i/>
      <w:color w:val="000000"/>
      <w:kern w:val="2"/>
      <w:sz w:val="28"/>
      <w:szCs w:val="20"/>
      <w:u w:val="single"/>
      <w:lang w:val="es-ES_tradnl" w:eastAsia="es-ES"/>
    </w:rPr>
  </w:style>
  <w:style w:type="character" w:customStyle="1" w:styleId="Textoindependiente2Car">
    <w:name w:val="Texto independiente 2 Car"/>
    <w:basedOn w:val="Fuentedeprrafopredeter"/>
    <w:link w:val="Textoindependiente2"/>
    <w:qFormat/>
    <w:rsid w:val="00664E86"/>
    <w:rPr>
      <w:rFonts w:ascii="Times New Roman" w:eastAsia="Times New Roman" w:hAnsi="Times New Roman" w:cs="Times New Roman"/>
      <w:i/>
      <w:sz w:val="24"/>
      <w:szCs w:val="20"/>
      <w:lang w:val="es-ES_tradnl" w:eastAsia="es-ES"/>
    </w:rPr>
  </w:style>
  <w:style w:type="paragraph" w:styleId="Textoindependiente2">
    <w:name w:val="Body Text 2"/>
    <w:basedOn w:val="Normal"/>
    <w:link w:val="Textoindependiente2Car"/>
    <w:qFormat/>
    <w:rsid w:val="00664E86"/>
    <w:pPr>
      <w:jc w:val="both"/>
    </w:pPr>
    <w:rPr>
      <w:i/>
      <w:szCs w:val="20"/>
      <w:lang w:val="es-ES_tradnl"/>
    </w:rPr>
  </w:style>
  <w:style w:type="character" w:customStyle="1" w:styleId="Textoindependiente2Car1">
    <w:name w:val="Texto independiente 2 Car1"/>
    <w:basedOn w:val="Fuentedeprrafopredeter"/>
    <w:uiPriority w:val="99"/>
    <w:semiHidden/>
    <w:rsid w:val="00664E8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B03C1"/>
    <w:pPr>
      <w:tabs>
        <w:tab w:val="center" w:pos="4419"/>
        <w:tab w:val="right" w:pos="8838"/>
      </w:tabs>
    </w:pPr>
  </w:style>
  <w:style w:type="character" w:customStyle="1" w:styleId="PiedepginaCar">
    <w:name w:val="Pie de página Car"/>
    <w:basedOn w:val="Fuentedeprrafopredeter"/>
    <w:link w:val="Piedepgina"/>
    <w:uiPriority w:val="99"/>
    <w:rsid w:val="00BB03C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1858</Words>
  <Characters>10222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7</cp:revision>
  <cp:lastPrinted>2022-03-07T22:47:00Z</cp:lastPrinted>
  <dcterms:created xsi:type="dcterms:W3CDTF">2022-02-08T20:57:00Z</dcterms:created>
  <dcterms:modified xsi:type="dcterms:W3CDTF">2022-03-12T01:09:00Z</dcterms:modified>
</cp:coreProperties>
</file>